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D4" w:rsidRPr="00DF6A2D" w:rsidRDefault="006416D4" w:rsidP="003C1799">
      <w:pPr>
        <w:pStyle w:val="NormalWeb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 xml:space="preserve">Córdoba, </w:t>
      </w:r>
      <w:r>
        <w:rPr>
          <w:rFonts w:ascii="Arial" w:hAnsi="Arial" w:cs="Arial"/>
          <w:b/>
          <w:bCs/>
          <w:color w:val="000000"/>
          <w:sz w:val="22"/>
          <w:szCs w:val="22"/>
        </w:rPr>
        <w:t>Febrero</w:t>
      </w: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 xml:space="preserve"> de 2017</w:t>
      </w:r>
    </w:p>
    <w:p w:rsidR="006416D4" w:rsidRPr="00DF6A2D" w:rsidRDefault="006416D4" w:rsidP="00D164BE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FORMACIÓN BÁSICA EN MEDIACIÓN </w:t>
      </w:r>
    </w:p>
    <w:p w:rsidR="006416D4" w:rsidRPr="00DF6A2D" w:rsidRDefault="006416D4" w:rsidP="00D164BE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Estimados Colegas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 profesionales de otras disciplinas</w:t>
      </w:r>
      <w:r w:rsidRPr="00DF6A2D">
        <w:rPr>
          <w:rFonts w:ascii="Arial" w:hAnsi="Arial" w:cs="Arial"/>
          <w:color w:val="000000"/>
          <w:sz w:val="22"/>
          <w:szCs w:val="22"/>
        </w:rPr>
        <w:t>:</w:t>
      </w:r>
    </w:p>
    <w:p w:rsidR="006416D4" w:rsidRPr="00DF6A2D" w:rsidRDefault="006416D4" w:rsidP="00D164BE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 xml:space="preserve">Como ya le habíamos anticipado a fines del año pasado, </w:t>
      </w:r>
      <w:r w:rsidRPr="00454F31">
        <w:rPr>
          <w:rFonts w:ascii="Arial" w:hAnsi="Arial" w:cs="Arial"/>
          <w:b/>
          <w:bCs/>
          <w:color w:val="000000"/>
          <w:sz w:val="22"/>
          <w:szCs w:val="22"/>
        </w:rPr>
        <w:t>el Colegio de Profesionales de Servicio Social de la Provincia de Córdoba</w:t>
      </w:r>
      <w:r w:rsidRPr="00DF6A2D">
        <w:rPr>
          <w:rFonts w:ascii="Arial" w:hAnsi="Arial" w:cs="Arial"/>
          <w:color w:val="000000"/>
          <w:sz w:val="22"/>
          <w:szCs w:val="22"/>
        </w:rPr>
        <w:t xml:space="preserve">, ha decidido ser oferente de la formación de </w:t>
      </w:r>
      <w:r>
        <w:rPr>
          <w:rFonts w:ascii="Arial" w:hAnsi="Arial" w:cs="Arial"/>
          <w:color w:val="000000"/>
          <w:sz w:val="22"/>
          <w:szCs w:val="22"/>
        </w:rPr>
        <w:t>Mediación básica y fue habilitado por</w:t>
      </w:r>
      <w:r w:rsidRPr="00DF6A2D">
        <w:rPr>
          <w:rFonts w:ascii="Arial" w:hAnsi="Arial" w:cs="Arial"/>
          <w:color w:val="000000"/>
          <w:sz w:val="22"/>
          <w:szCs w:val="22"/>
        </w:rPr>
        <w:t xml:space="preserve"> la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54F31">
        <w:rPr>
          <w:rFonts w:ascii="Arial" w:hAnsi="Arial" w:cs="Arial"/>
          <w:b/>
          <w:bCs/>
          <w:color w:val="000000"/>
          <w:sz w:val="22"/>
          <w:szCs w:val="22"/>
        </w:rPr>
        <w:t>D.I.M.A.R.C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DF6A2D">
        <w:rPr>
          <w:rFonts w:ascii="Arial" w:hAnsi="Arial" w:cs="Arial"/>
          <w:color w:val="000000"/>
          <w:sz w:val="22"/>
          <w:szCs w:val="22"/>
        </w:rPr>
        <w:t>Dirección Nacional de Métodos Alternativos de Resolución de Conflictos, dependiente del Ministerio de Justicia de la Nación, y de la Dirección de Métodos Alternativos de Resolución de Conflictos del Ministerio de Justicia de la Provincia de Córdoba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DF6A2D">
        <w:rPr>
          <w:rFonts w:ascii="Arial" w:hAnsi="Arial" w:cs="Arial"/>
          <w:color w:val="000000"/>
          <w:sz w:val="22"/>
          <w:szCs w:val="22"/>
        </w:rPr>
        <w:t xml:space="preserve">; como Centro formador de </w:t>
      </w:r>
      <w:r w:rsidRPr="00454F31">
        <w:rPr>
          <w:rFonts w:ascii="Arial" w:hAnsi="Arial" w:cs="Arial"/>
          <w:b/>
          <w:bCs/>
          <w:color w:val="000000"/>
          <w:sz w:val="22"/>
          <w:szCs w:val="22"/>
        </w:rPr>
        <w:t>Mediadores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54F31">
        <w:rPr>
          <w:rFonts w:ascii="Arial" w:hAnsi="Arial" w:cs="Arial"/>
          <w:color w:val="000000"/>
          <w:sz w:val="22"/>
          <w:szCs w:val="22"/>
        </w:rPr>
        <w:t>y su posterior homologación</w:t>
      </w:r>
      <w:r>
        <w:rPr>
          <w:rFonts w:ascii="Arial" w:hAnsi="Arial" w:cs="Arial"/>
          <w:color w:val="000000"/>
          <w:sz w:val="22"/>
          <w:szCs w:val="22"/>
        </w:rPr>
        <w:t xml:space="preserve"> por esta entidad oficial de la formación recibida</w:t>
      </w:r>
      <w:r w:rsidRPr="00454F31">
        <w:rPr>
          <w:rFonts w:ascii="Arial" w:hAnsi="Arial" w:cs="Arial"/>
          <w:color w:val="000000"/>
          <w:sz w:val="22"/>
          <w:szCs w:val="22"/>
        </w:rPr>
        <w:t>.</w:t>
      </w:r>
    </w:p>
    <w:p w:rsidR="006416D4" w:rsidRPr="00DF6A2D" w:rsidRDefault="006416D4" w:rsidP="00D164BE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La Formación Básica en Mediación</w:t>
      </w:r>
      <w:r w:rsidRPr="00DF6A2D">
        <w:rPr>
          <w:rFonts w:ascii="Arial" w:hAnsi="Arial" w:cs="Arial"/>
          <w:color w:val="000000"/>
          <w:sz w:val="22"/>
          <w:szCs w:val="22"/>
        </w:rPr>
        <w:t>, brinda una instrumentación teórico- técnica en la resolución de conflictos a través de la negociación y la mediación. Está dirigida a profesionales de diferentes disciplinas que desean desempeñarse como Mediadores en el ámbito público o privado o bien, utilizar las herramientas que esta formación brinda en sus ámbitos laborales como un complemento riquísimo de la profesión.</w:t>
      </w:r>
    </w:p>
    <w:p w:rsidR="006416D4" w:rsidRPr="00DF6A2D" w:rsidRDefault="006416D4" w:rsidP="00D164BE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 xml:space="preserve">Se presentan como Objetivos Generales: 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Capacitar a los participantes en Mediación para que ellos logren internalizar esta praxis como un instrumento operativo para resolución de conflictos.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Acceder a la comprensión de los fundamentos teóricos de la mediación y su evolución.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Contribuir a la anticipación de escenarios de conflicto como un instrumento de políticas institucionales para la promoción de la cohesión social.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Dotar a los cursantes de nuevos recursos para desarrollar sus potencialidades de manera que se transformen en agentes de cambio para colaborar en la construcción de la paz social.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Formar profesionales Mediadores para su ejercicio en la resolución de conflictos en diferentes ámbitos.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Objetivos Específicos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Que los participantes logren: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Comprender los diferentes paradigmas que dan sustento a los métodos de resolución de conflictos, en especial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Conocer los aspectos fundamentales de la Negociación y su diferencia con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Identificar los principios y las características de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Identificar los instrumentos operativos para trabajar en el proceso de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Aplicar los contenidos expuestos en los casos presentados por el docente con intervenciones que demuestren la incorporación teórica de los conceptos en el aprendizaje del proceso de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Conocer los lineamientos generales de la normativa legal vigente a nivel de la Provincia de Córdoba y comparativamente con el resto del país.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Transferir el aprendizaje nuevo al desempeño de la actividad profesional y laboral.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Formadores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El equipo docente es interdisciplinario y está integrado por los siguientes mediadores: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Coordinación: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Lic. En Trabajo Social Patricia Casas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Lic. en Trabajo Social Verónica De Santiago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Docentes invitados</w:t>
      </w:r>
      <w:r w:rsidRPr="00DF6A2D">
        <w:rPr>
          <w:rFonts w:ascii="Arial" w:hAnsi="Arial" w:cs="Arial"/>
          <w:color w:val="000000"/>
          <w:sz w:val="22"/>
          <w:szCs w:val="22"/>
        </w:rPr>
        <w:t>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Esc. Elena García Cima de Esteve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Lic. en Psicología Zulma Dinca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Lic. en Ciencia Política y RR II Noris Ferrel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Lic.en Comunicación Social Lucrecia Gambone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Ab. Manuel Campodónico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Ab. Leonardo Colazo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Responsable docente</w:t>
      </w:r>
      <w:r w:rsidRPr="00DF6A2D">
        <w:rPr>
          <w:rFonts w:ascii="Arial" w:hAnsi="Arial" w:cs="Arial"/>
          <w:color w:val="000000"/>
          <w:sz w:val="22"/>
          <w:szCs w:val="22"/>
        </w:rPr>
        <w:t>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Cra. Débora Fortuna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Metodología</w:t>
      </w:r>
    </w:p>
    <w:p w:rsidR="006416D4" w:rsidRPr="00DF6A2D" w:rsidRDefault="006416D4" w:rsidP="00FF2B1C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La metodología aplicada está basada en la co-construcción de conceptos, modelos y praxis y conjuga la exposición de los docentes con diferentes dinámicas individuales y grupales en modo de generar una evolución continua del proceso de enseñanza – aprendizaje para lograr la internalización y transferencia de la experiencia adquirida en la formación a los diversos contextos en que cada uno se desempeña.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Evaluación</w:t>
      </w:r>
    </w:p>
    <w:p w:rsidR="006416D4" w:rsidRPr="00DF6A2D" w:rsidRDefault="006416D4" w:rsidP="00FF2B1C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El Curso está diagramado en módulos a ser evaluados en forma permanente a fin de verificar la adquisición de los contenidos teóricos y su aplicación para medir la evolución a que se hizo referencia anteriormente, lo cual permitirá implementar en forma inmediata los ajustes necesarios a las necesidades individuales y del grupo.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Las diferentes etapas serán evaluadas conforme las consignas suministradas a los cursantes.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Durante la etapa de Pasantías los cursantes deberán completar una guía de observación del/los caso/s presentado/s por los docentes.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Sistema de Calificación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La calificación de la evaluación consistirá en aprobado o desaprobado. Los trabajos desaprobados serán devueltos a los cursantes para su reelaboración en los puntos que sean necesarios. La aprobación de la misma y la asistencia del 80% al total de las horas de formación, son requisitos indispensables para la certificación.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Sede de realización</w:t>
      </w:r>
      <w:r w:rsidRPr="00DF6A2D">
        <w:rPr>
          <w:rFonts w:ascii="Arial" w:hAnsi="Arial" w:cs="Arial"/>
          <w:color w:val="000000"/>
          <w:sz w:val="22"/>
          <w:szCs w:val="22"/>
        </w:rPr>
        <w:t>: Colegio de Profesionales de Servicio Social sede Capital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Período de realización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Inicio</w:t>
      </w:r>
      <w:r w:rsidRPr="00DF6A2D">
        <w:rPr>
          <w:rFonts w:ascii="Arial" w:hAnsi="Arial" w:cs="Arial"/>
          <w:color w:val="000000"/>
          <w:sz w:val="22"/>
          <w:szCs w:val="22"/>
        </w:rPr>
        <w:t>: 31 de marzo de 2017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Finalización</w:t>
      </w:r>
      <w:r w:rsidRPr="00DF6A2D">
        <w:rPr>
          <w:rFonts w:ascii="Arial" w:hAnsi="Arial" w:cs="Arial"/>
          <w:color w:val="000000"/>
          <w:sz w:val="22"/>
          <w:szCs w:val="22"/>
        </w:rPr>
        <w:t>: 30 de noviembre de 2017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Carga Horaria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La formación básica en mediación posee una carga horaria de 100 horas articuladas en tres etapas: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Introductorio (20 hs,), Entrenamiento (60 hs.) y Pasantías (20 hs.)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Modalidad de cursado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Encuentros quincenales, los días viernes de 15 a 20 hs. en las siguientes fechas: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Curso Introductorio</w:t>
      </w:r>
      <w:r w:rsidRPr="00DF6A2D">
        <w:rPr>
          <w:rFonts w:ascii="Arial" w:hAnsi="Arial" w:cs="Arial"/>
          <w:color w:val="000000"/>
          <w:sz w:val="22"/>
          <w:szCs w:val="22"/>
        </w:rPr>
        <w:t>: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31/03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07 y 21/04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05 y 19/05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Entrenamiento: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02, 16 y 30/06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28/07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11 y 25/08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08 y 22/09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06 y 20/10</w:t>
      </w:r>
    </w:p>
    <w:p w:rsidR="006416D4" w:rsidRPr="00DF6A2D" w:rsidRDefault="006416D4" w:rsidP="001379B3">
      <w:pPr>
        <w:pStyle w:val="NormalWeb"/>
        <w:rPr>
          <w:rFonts w:ascii="Arial" w:hAnsi="Arial" w:cs="Arial"/>
          <w:i/>
          <w:iCs/>
          <w:color w:val="000000"/>
          <w:sz w:val="22"/>
          <w:szCs w:val="22"/>
        </w:rPr>
      </w:pPr>
      <w:r w:rsidRPr="00DF6A2D">
        <w:rPr>
          <w:rFonts w:ascii="Arial" w:hAnsi="Arial" w:cs="Arial"/>
          <w:i/>
          <w:iCs/>
          <w:color w:val="000000"/>
          <w:sz w:val="22"/>
          <w:szCs w:val="22"/>
        </w:rPr>
        <w:t>03/11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Pasantías en noviembre en fecha a definir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CURSO INTRODUCTORIO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Objetivos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Que los participantes logren: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Incursionar en la teoría del conflicto desde diferentes perspectivas.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Identificar los distintos métodos de resolución y establezcan sus similitudes y diferencias.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Conocer las características y ventajas de la Mediación como procedimiento de resolución alternativa de conflictos.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Relacionar los conceptos y articular los conocimientos con un enfoque crítico.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Conocer el procedimiento de Mediación en su estructura básica.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Reconocer sus características estructurales y la dinámica de desarrollo.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Tomar contacto con las competencias requeridas para el ejercicio del rol de mediador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Internalizar un nuevo paradigma en la resolución de conflictos con sustento científico.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Contenidos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1. Modelos tradicionales en la de Resolución de Conflictos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2. De la Negociación a la Mediación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3. Marco Legal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4. El uso del lenguaje como configurador del espacio de mediación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ENTRENAMIENTO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Objetivos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Que los participantes logren: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Conocer las estrategias y técnicas utilizadas para conducir el proceso de mediación según las diferentes escuelas y su evolución.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Desarrollar competencias para el ejercicio del rol de Mediador.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Consolidar el marco teórico que sirva de soporte a la praxis de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Internalizar los principios éticos para el ejercicio del rol.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Desarrollar competencias compatibles con su rol de agente de cambio.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1. Iniciación de la mediación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2. Desarrollo del procedimiento de mediación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3. Del uso de las técnicas a la elaboración de estrategias para la conducción del procedimiento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4. El marco legal de la mediación en la provincia de Córdoba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5. El procedimiento en todas sus etapas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6. El mediador como conductor del proceso de mediación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7. Formación del mediador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8. Entrenamiento en el rol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9. Desarrollo de un caso de mediación en todas sus etapas.</w:t>
      </w:r>
    </w:p>
    <w:p w:rsidR="006416D4" w:rsidRPr="00DF6A2D" w:rsidRDefault="006416D4" w:rsidP="001379B3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DF6A2D">
        <w:rPr>
          <w:rFonts w:ascii="Arial" w:hAnsi="Arial" w:cs="Arial"/>
          <w:b/>
          <w:bCs/>
          <w:color w:val="000000"/>
          <w:sz w:val="22"/>
          <w:szCs w:val="22"/>
        </w:rPr>
        <w:t>PASANTIAS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Objetivos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Que los participantes logren: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Articular los conocimientos teóricos adquiridos con la praxis de la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Identificar las estratagemas aplicadas por el mediador en los casos observados.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* Evaluar la eficacia del procedimiento.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Contenidos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1. Observación de un caso de mediación.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2. Análisis del procedimiento.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3. Observación de un caso de mediación filmado.</w:t>
      </w:r>
    </w:p>
    <w:p w:rsidR="006416D4" w:rsidRPr="00DF6A2D" w:rsidRDefault="006416D4" w:rsidP="001379B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F6A2D">
        <w:rPr>
          <w:rFonts w:ascii="Arial" w:hAnsi="Arial" w:cs="Arial"/>
          <w:color w:val="000000"/>
          <w:sz w:val="22"/>
          <w:szCs w:val="22"/>
        </w:rPr>
        <w:t>4. Observación de un caso real de mediación.</w:t>
      </w:r>
    </w:p>
    <w:p w:rsidR="006416D4" w:rsidRPr="00DF6A2D" w:rsidRDefault="006416D4">
      <w:pPr>
        <w:rPr>
          <w:rFonts w:ascii="Arial" w:hAnsi="Arial" w:cs="Arial"/>
        </w:rPr>
      </w:pPr>
    </w:p>
    <w:p w:rsidR="006416D4" w:rsidRDefault="006416D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INVERSION</w:t>
      </w:r>
    </w:p>
    <w:p w:rsidR="006416D4" w:rsidRPr="00EB06B4" w:rsidRDefault="006416D4" w:rsidP="000858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EB06B4">
        <w:rPr>
          <w:rFonts w:ascii="Arial" w:hAnsi="Arial" w:cs="Arial"/>
        </w:rPr>
        <w:t>Colegiados con matrículas al día</w:t>
      </w:r>
      <w:r>
        <w:rPr>
          <w:rFonts w:ascii="Arial" w:hAnsi="Arial" w:cs="Arial"/>
          <w:b/>
          <w:bCs/>
        </w:rPr>
        <w:t>;</w:t>
      </w:r>
      <w:r w:rsidRPr="00EB06B4">
        <w:rPr>
          <w:rFonts w:ascii="Arial" w:hAnsi="Arial" w:cs="Arial"/>
          <w:b/>
          <w:bCs/>
        </w:rPr>
        <w:t xml:space="preserve"> 9 (nueve)</w:t>
      </w:r>
      <w:r w:rsidRPr="00EB06B4">
        <w:rPr>
          <w:rFonts w:ascii="Arial" w:hAnsi="Arial" w:cs="Arial"/>
        </w:rPr>
        <w:t xml:space="preserve"> cuotas mensua</w:t>
      </w:r>
      <w:r>
        <w:rPr>
          <w:rFonts w:ascii="Arial" w:hAnsi="Arial" w:cs="Arial"/>
        </w:rPr>
        <w:t>les de</w:t>
      </w:r>
      <w:r w:rsidRPr="00EB06B4">
        <w:rPr>
          <w:rFonts w:ascii="Arial" w:hAnsi="Arial" w:cs="Arial"/>
        </w:rPr>
        <w:t xml:space="preserve"> </w:t>
      </w:r>
      <w:r w:rsidRPr="00EB06B4">
        <w:rPr>
          <w:rFonts w:ascii="Arial" w:hAnsi="Arial" w:cs="Arial"/>
          <w:b/>
          <w:bCs/>
        </w:rPr>
        <w:t>($780),</w:t>
      </w:r>
      <w:r w:rsidRPr="00EB06B4">
        <w:rPr>
          <w:rFonts w:ascii="Arial" w:hAnsi="Arial" w:cs="Arial"/>
        </w:rPr>
        <w:t xml:space="preserve"> un total de </w:t>
      </w:r>
      <w:r w:rsidRPr="00EB06B4">
        <w:rPr>
          <w:rFonts w:ascii="Arial" w:hAnsi="Arial" w:cs="Arial"/>
          <w:b/>
          <w:bCs/>
        </w:rPr>
        <w:t>($7,000</w:t>
      </w:r>
      <w:r>
        <w:rPr>
          <w:rFonts w:ascii="Arial" w:hAnsi="Arial" w:cs="Arial"/>
          <w:b/>
          <w:bCs/>
        </w:rPr>
        <w:t xml:space="preserve">), </w:t>
      </w:r>
      <w:r>
        <w:rPr>
          <w:rFonts w:ascii="Arial" w:hAnsi="Arial" w:cs="Arial"/>
        </w:rPr>
        <w:t>el total de la capacitación.</w:t>
      </w:r>
    </w:p>
    <w:p w:rsidR="006416D4" w:rsidRPr="00EB06B4" w:rsidRDefault="006416D4" w:rsidP="000858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EB06B4">
        <w:rPr>
          <w:rFonts w:ascii="Arial" w:hAnsi="Arial" w:cs="Arial"/>
        </w:rPr>
        <w:t>Co</w:t>
      </w:r>
      <w:r>
        <w:rPr>
          <w:rFonts w:ascii="Arial" w:hAnsi="Arial" w:cs="Arial"/>
        </w:rPr>
        <w:t>legiados que adeudan matriculas;</w:t>
      </w:r>
      <w:r w:rsidRPr="00EB06B4">
        <w:rPr>
          <w:rFonts w:ascii="Arial" w:hAnsi="Arial" w:cs="Arial"/>
        </w:rPr>
        <w:t xml:space="preserve"> </w:t>
      </w:r>
      <w:r w:rsidRPr="00EB06B4">
        <w:rPr>
          <w:rFonts w:ascii="Arial" w:hAnsi="Arial" w:cs="Arial"/>
          <w:b/>
          <w:bCs/>
        </w:rPr>
        <w:t>9 (nueve)</w:t>
      </w:r>
      <w:r w:rsidRPr="00EB06B4">
        <w:rPr>
          <w:rFonts w:ascii="Arial" w:hAnsi="Arial" w:cs="Arial"/>
        </w:rPr>
        <w:t xml:space="preserve"> cuota</w:t>
      </w:r>
      <w:r>
        <w:rPr>
          <w:rFonts w:ascii="Arial" w:hAnsi="Arial" w:cs="Arial"/>
        </w:rPr>
        <w:t>s mensuales de pesos</w:t>
      </w:r>
      <w:r w:rsidRPr="00EB06B4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($890</w:t>
      </w:r>
      <w:r w:rsidRPr="00EB06B4">
        <w:rPr>
          <w:rFonts w:ascii="Arial" w:hAnsi="Arial" w:cs="Arial"/>
          <w:b/>
          <w:bCs/>
        </w:rPr>
        <w:t>),</w:t>
      </w:r>
      <w:r w:rsidRPr="00EB06B4">
        <w:rPr>
          <w:rFonts w:ascii="Arial" w:hAnsi="Arial" w:cs="Arial"/>
        </w:rPr>
        <w:t xml:space="preserve"> un total de </w:t>
      </w:r>
      <w:r w:rsidRPr="00EB06B4">
        <w:rPr>
          <w:rFonts w:ascii="Arial" w:hAnsi="Arial" w:cs="Arial"/>
          <w:b/>
          <w:bCs/>
        </w:rPr>
        <w:t>($8,000)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el total de la capacitación. </w:t>
      </w:r>
    </w:p>
    <w:p w:rsidR="006416D4" w:rsidRDefault="006416D4" w:rsidP="000858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EB06B4">
        <w:rPr>
          <w:rFonts w:ascii="Arial" w:hAnsi="Arial" w:cs="Arial"/>
        </w:rPr>
        <w:t xml:space="preserve">Otros </w:t>
      </w:r>
      <w:r>
        <w:rPr>
          <w:rFonts w:ascii="Arial" w:hAnsi="Arial" w:cs="Arial"/>
        </w:rPr>
        <w:t>profesionales de otras disciplinas, no colegiados;</w:t>
      </w:r>
      <w:r w:rsidRPr="00EB06B4">
        <w:rPr>
          <w:rFonts w:ascii="Arial" w:hAnsi="Arial" w:cs="Arial"/>
        </w:rPr>
        <w:t xml:space="preserve"> </w:t>
      </w:r>
      <w:r w:rsidRPr="00EB06B4">
        <w:rPr>
          <w:rFonts w:ascii="Arial" w:hAnsi="Arial" w:cs="Arial"/>
          <w:b/>
          <w:bCs/>
        </w:rPr>
        <w:t>9 (nuev</w:t>
      </w:r>
      <w:bookmarkStart w:id="0" w:name="_GoBack"/>
      <w:bookmarkEnd w:id="0"/>
      <w:r w:rsidRPr="00EB06B4">
        <w:rPr>
          <w:rFonts w:ascii="Arial" w:hAnsi="Arial" w:cs="Arial"/>
          <w:b/>
          <w:bCs/>
        </w:rPr>
        <w:t>e)</w:t>
      </w:r>
      <w:r>
        <w:rPr>
          <w:rFonts w:ascii="Arial" w:hAnsi="Arial" w:cs="Arial"/>
        </w:rPr>
        <w:t xml:space="preserve"> </w:t>
      </w:r>
      <w:r w:rsidRPr="00EB06B4">
        <w:rPr>
          <w:rFonts w:ascii="Arial" w:hAnsi="Arial" w:cs="Arial"/>
        </w:rPr>
        <w:t xml:space="preserve">cuotas mensuales </w:t>
      </w:r>
      <w:r>
        <w:rPr>
          <w:rFonts w:ascii="Arial" w:hAnsi="Arial" w:cs="Arial"/>
        </w:rPr>
        <w:t xml:space="preserve">de  </w:t>
      </w:r>
      <w:r w:rsidRPr="00EB06B4">
        <w:rPr>
          <w:rFonts w:ascii="Arial" w:hAnsi="Arial" w:cs="Arial"/>
          <w:b/>
          <w:bCs/>
        </w:rPr>
        <w:t>($950),</w:t>
      </w:r>
      <w:r>
        <w:rPr>
          <w:rFonts w:ascii="Arial" w:hAnsi="Arial" w:cs="Arial"/>
        </w:rPr>
        <w:t xml:space="preserve"> un total de </w:t>
      </w:r>
      <w:r w:rsidRPr="00EB06B4">
        <w:rPr>
          <w:rFonts w:ascii="Arial" w:hAnsi="Arial" w:cs="Arial"/>
          <w:b/>
          <w:bCs/>
        </w:rPr>
        <w:t>($9,050)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el total de la capacitación. </w:t>
      </w:r>
    </w:p>
    <w:p w:rsidR="006416D4" w:rsidRPr="00013893" w:rsidRDefault="006416D4" w:rsidP="00013893">
      <w:pPr>
        <w:rPr>
          <w:rFonts w:ascii="Arial" w:hAnsi="Arial" w:cs="Arial"/>
        </w:rPr>
      </w:pPr>
    </w:p>
    <w:sectPr w:rsidR="006416D4" w:rsidRPr="00013893" w:rsidSect="005D49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647CF"/>
    <w:multiLevelType w:val="hybridMultilevel"/>
    <w:tmpl w:val="E820B29C"/>
    <w:lvl w:ilvl="0" w:tplc="ED7EB3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9B3"/>
    <w:rsid w:val="00013893"/>
    <w:rsid w:val="00085898"/>
    <w:rsid w:val="0009023F"/>
    <w:rsid w:val="000F2BFC"/>
    <w:rsid w:val="001379B3"/>
    <w:rsid w:val="001653F5"/>
    <w:rsid w:val="00203577"/>
    <w:rsid w:val="0024670A"/>
    <w:rsid w:val="002A6514"/>
    <w:rsid w:val="003C1799"/>
    <w:rsid w:val="00454F31"/>
    <w:rsid w:val="004F3A92"/>
    <w:rsid w:val="005D49A7"/>
    <w:rsid w:val="006416D4"/>
    <w:rsid w:val="00A52DC2"/>
    <w:rsid w:val="00B178BD"/>
    <w:rsid w:val="00D164BE"/>
    <w:rsid w:val="00DF6A2D"/>
    <w:rsid w:val="00EB06B4"/>
    <w:rsid w:val="00FA6162"/>
    <w:rsid w:val="00FF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9A7"/>
    <w:pPr>
      <w:spacing w:after="200" w:line="276" w:lineRule="auto"/>
    </w:pPr>
    <w:rPr>
      <w:rFonts w:cs="Calibri"/>
      <w:lang w:val="es-A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3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99"/>
    <w:qFormat/>
    <w:rsid w:val="00DF6A2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2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1192</Words>
  <Characters>6562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Marzo de 2017</dc:title>
  <dc:subject/>
  <dc:creator>german</dc:creator>
  <cp:keywords/>
  <dc:description/>
  <cp:lastModifiedBy>miria</cp:lastModifiedBy>
  <cp:revision>3</cp:revision>
  <dcterms:created xsi:type="dcterms:W3CDTF">2017-02-15T12:25:00Z</dcterms:created>
  <dcterms:modified xsi:type="dcterms:W3CDTF">2017-02-15T21:57:00Z</dcterms:modified>
</cp:coreProperties>
</file>