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139" w:rsidRPr="00DF5139" w:rsidRDefault="00DF5139" w:rsidP="00DF5139">
      <w:pPr>
        <w:spacing w:after="400" w:line="240" w:lineRule="auto"/>
        <w:jc w:val="center"/>
        <w:rPr>
          <w:rFonts w:ascii="Arial" w:eastAsia="Times New Roman" w:hAnsi="Arial" w:cs="Arial"/>
          <w:b/>
          <w:bCs/>
          <w:color w:val="000000"/>
          <w:sz w:val="28"/>
          <w:szCs w:val="28"/>
          <w:lang w:eastAsia="es-AR"/>
        </w:rPr>
      </w:pPr>
      <w:r w:rsidRPr="00DF5139">
        <w:rPr>
          <w:rFonts w:ascii="Arial" w:eastAsia="Times New Roman" w:hAnsi="Arial" w:cs="Arial"/>
          <w:b/>
          <w:bCs/>
          <w:color w:val="000000"/>
          <w:sz w:val="28"/>
          <w:szCs w:val="28"/>
          <w:lang w:eastAsia="es-AR"/>
        </w:rPr>
        <w:t>Nuevo circuito administrativo de not</w:t>
      </w:r>
      <w:r>
        <w:rPr>
          <w:rFonts w:ascii="Arial" w:eastAsia="Times New Roman" w:hAnsi="Arial" w:cs="Arial"/>
          <w:b/>
          <w:bCs/>
          <w:color w:val="000000"/>
          <w:sz w:val="28"/>
          <w:szCs w:val="28"/>
          <w:lang w:eastAsia="es-AR"/>
        </w:rPr>
        <w:t>ificación de incompatibilidades para Pensiones No Contributivas por Invalidez Laboral</w:t>
      </w:r>
    </w:p>
    <w:p w:rsidR="00926124" w:rsidRDefault="00DF5139" w:rsidP="00926124">
      <w:pPr>
        <w:spacing w:after="400" w:line="240" w:lineRule="auto"/>
        <w:jc w:val="both"/>
        <w:rPr>
          <w:rFonts w:ascii="Arial" w:eastAsia="Times New Roman" w:hAnsi="Arial" w:cs="Arial"/>
          <w:bCs/>
          <w:color w:val="000000"/>
          <w:sz w:val="28"/>
          <w:szCs w:val="28"/>
          <w:lang w:eastAsia="es-AR"/>
        </w:rPr>
      </w:pPr>
      <w:r w:rsidRPr="00DF5139">
        <w:rPr>
          <w:rFonts w:ascii="Arial" w:eastAsia="Times New Roman" w:hAnsi="Arial" w:cs="Arial"/>
          <w:bCs/>
          <w:color w:val="000000"/>
          <w:sz w:val="28"/>
          <w:szCs w:val="28"/>
          <w:lang w:eastAsia="es-AR"/>
        </w:rPr>
        <w:t xml:space="preserve">La Agencia Nacional de Discapacidad informa que el miércoles 25 de septiembre del corriente fue publicado en el boletín oficial la resolución 268/2018 que aprueba el nuevo circuito administrativo de notificación de incompatibilidades en los beneficiarios que cobran la Pensión No Contributiva por Invalidez Laboral. </w:t>
      </w:r>
    </w:p>
    <w:p w:rsidR="00DF5139" w:rsidRDefault="00DF5139" w:rsidP="00926124">
      <w:pPr>
        <w:spacing w:after="400" w:line="240" w:lineRule="auto"/>
        <w:jc w:val="both"/>
        <w:rPr>
          <w:rFonts w:ascii="Arial" w:hAnsi="Arial" w:cs="Arial"/>
          <w:sz w:val="28"/>
          <w:szCs w:val="28"/>
        </w:rPr>
      </w:pPr>
      <w:r w:rsidRPr="00DF5139">
        <w:rPr>
          <w:rFonts w:ascii="Arial" w:eastAsia="Times New Roman" w:hAnsi="Arial" w:cs="Arial"/>
          <w:bCs/>
          <w:color w:val="000000"/>
          <w:sz w:val="28"/>
          <w:szCs w:val="28"/>
          <w:lang w:eastAsia="es-AR"/>
        </w:rPr>
        <w:t xml:space="preserve">Esta resolución no implica ninguna baja en las pensiones, sino que desde la Agencia Nacional de Discapacidad se les está solicitando a los </w:t>
      </w:r>
      <w:r w:rsidR="003F2847">
        <w:rPr>
          <w:rFonts w:ascii="Arial" w:eastAsia="Times New Roman" w:hAnsi="Arial" w:cs="Arial"/>
          <w:bCs/>
          <w:color w:val="000000"/>
          <w:sz w:val="28"/>
          <w:szCs w:val="28"/>
          <w:lang w:eastAsia="es-AR"/>
        </w:rPr>
        <w:t>beneficiarios que reciban la notificación</w:t>
      </w:r>
      <w:r w:rsidRPr="00DF5139">
        <w:rPr>
          <w:rFonts w:ascii="Arial" w:eastAsia="Times New Roman" w:hAnsi="Arial" w:cs="Arial"/>
          <w:bCs/>
          <w:color w:val="000000"/>
          <w:sz w:val="28"/>
          <w:szCs w:val="28"/>
          <w:lang w:eastAsia="es-AR"/>
        </w:rPr>
        <w:t xml:space="preserve"> </w:t>
      </w:r>
      <w:r w:rsidR="003F2847">
        <w:rPr>
          <w:rFonts w:ascii="Arial" w:eastAsia="Times New Roman" w:hAnsi="Arial" w:cs="Arial"/>
          <w:bCs/>
          <w:color w:val="000000"/>
          <w:sz w:val="28"/>
          <w:szCs w:val="28"/>
          <w:lang w:eastAsia="es-AR"/>
        </w:rPr>
        <w:t>en sus</w:t>
      </w:r>
      <w:r w:rsidRPr="00DF5139">
        <w:rPr>
          <w:rFonts w:ascii="Arial" w:eastAsia="Times New Roman" w:hAnsi="Arial" w:cs="Arial"/>
          <w:bCs/>
          <w:color w:val="000000"/>
          <w:sz w:val="28"/>
          <w:szCs w:val="28"/>
          <w:lang w:eastAsia="es-AR"/>
        </w:rPr>
        <w:t xml:space="preserve"> domicilios que presenten la documentación correspondiente para poder verificar </w:t>
      </w:r>
      <w:r w:rsidRPr="00DF5139">
        <w:rPr>
          <w:rFonts w:ascii="Arial" w:hAnsi="Arial" w:cs="Arial"/>
          <w:sz w:val="28"/>
          <w:szCs w:val="28"/>
        </w:rPr>
        <w:t xml:space="preserve">la situación de cada pensionado en los que se registran incompatibilidades. </w:t>
      </w:r>
    </w:p>
    <w:p w:rsidR="00926124" w:rsidRDefault="00926124" w:rsidP="00926124">
      <w:pPr>
        <w:spacing w:after="400"/>
        <w:jc w:val="both"/>
        <w:rPr>
          <w:rFonts w:ascii="Arial" w:eastAsia="Times New Roman" w:hAnsi="Arial"/>
          <w:sz w:val="28"/>
          <w:szCs w:val="28"/>
          <w:lang w:eastAsia="es-AR"/>
        </w:rPr>
      </w:pPr>
      <w:r w:rsidRPr="00DF5139">
        <w:rPr>
          <w:rFonts w:ascii="Arial" w:eastAsia="Times New Roman" w:hAnsi="Arial"/>
          <w:sz w:val="28"/>
          <w:szCs w:val="28"/>
          <w:lang w:eastAsia="es-AR"/>
        </w:rPr>
        <w:t>Entre las incompatibilidades que surgen de los cruces de información que la Agencia Nacional d</w:t>
      </w:r>
      <w:r>
        <w:rPr>
          <w:rFonts w:ascii="Arial" w:eastAsia="Times New Roman" w:hAnsi="Arial"/>
          <w:sz w:val="28"/>
          <w:szCs w:val="28"/>
          <w:lang w:eastAsia="es-AR"/>
        </w:rPr>
        <w:t>e Discapacidad realizó</w:t>
      </w:r>
      <w:r w:rsidRPr="00DF5139">
        <w:rPr>
          <w:rFonts w:ascii="Arial" w:eastAsia="Times New Roman" w:hAnsi="Arial"/>
          <w:sz w:val="28"/>
          <w:szCs w:val="28"/>
          <w:lang w:eastAsia="es-AR"/>
        </w:rPr>
        <w:t xml:space="preserve"> se han</w:t>
      </w:r>
      <w:r>
        <w:rPr>
          <w:rFonts w:ascii="Arial" w:eastAsia="Times New Roman" w:hAnsi="Arial"/>
          <w:sz w:val="28"/>
          <w:szCs w:val="28"/>
          <w:lang w:eastAsia="es-AR"/>
        </w:rPr>
        <w:t xml:space="preserve"> encontrado</w:t>
      </w:r>
      <w:r w:rsidRPr="00DF5139">
        <w:rPr>
          <w:rFonts w:ascii="Arial" w:eastAsia="Times New Roman" w:hAnsi="Arial"/>
          <w:sz w:val="28"/>
          <w:szCs w:val="28"/>
          <w:lang w:eastAsia="es-AR"/>
        </w:rPr>
        <w:t xml:space="preserve"> personas  que residir</w:t>
      </w:r>
      <w:r>
        <w:rPr>
          <w:rFonts w:ascii="Arial" w:eastAsia="Times New Roman" w:hAnsi="Arial"/>
          <w:sz w:val="28"/>
          <w:szCs w:val="28"/>
          <w:lang w:eastAsia="es-AR"/>
        </w:rPr>
        <w:t xml:space="preserve">ían en </w:t>
      </w:r>
      <w:r w:rsidRPr="00DF5139">
        <w:rPr>
          <w:rFonts w:ascii="Arial" w:eastAsia="Times New Roman" w:hAnsi="Arial"/>
          <w:sz w:val="28"/>
          <w:szCs w:val="28"/>
          <w:lang w:eastAsia="es-AR"/>
        </w:rPr>
        <w:t>el extranjero y cobran la pensión por invalidez laboral, otras que no se han presentado a cobrar su pensión durante tres meses consecutivos, y tambi</w:t>
      </w:r>
      <w:r>
        <w:rPr>
          <w:rFonts w:ascii="Arial" w:eastAsia="Times New Roman" w:hAnsi="Arial"/>
          <w:sz w:val="28"/>
          <w:szCs w:val="28"/>
          <w:lang w:eastAsia="es-AR"/>
        </w:rPr>
        <w:t>én otros beneficiarios que tendría</w:t>
      </w:r>
      <w:r w:rsidRPr="00DF5139">
        <w:rPr>
          <w:rFonts w:ascii="Arial" w:eastAsia="Times New Roman" w:hAnsi="Arial"/>
          <w:sz w:val="28"/>
          <w:szCs w:val="28"/>
          <w:lang w:eastAsia="es-AR"/>
        </w:rPr>
        <w:t xml:space="preserve">n trabajo registrado y/o recibirían otra prestación no contributiva por parte del Estado Nacional. </w:t>
      </w:r>
    </w:p>
    <w:p w:rsidR="003F2847" w:rsidRDefault="00926124" w:rsidP="003F2847">
      <w:pPr>
        <w:spacing w:after="400"/>
        <w:jc w:val="both"/>
        <w:rPr>
          <w:rFonts w:ascii="Arial" w:eastAsia="Times New Roman" w:hAnsi="Arial"/>
          <w:sz w:val="28"/>
          <w:szCs w:val="28"/>
          <w:lang w:eastAsia="es-AR"/>
        </w:rPr>
      </w:pPr>
      <w:r>
        <w:rPr>
          <w:rFonts w:ascii="Arial" w:eastAsia="Times New Roman" w:hAnsi="Arial" w:cs="Arial"/>
          <w:bCs/>
          <w:color w:val="000000"/>
          <w:sz w:val="28"/>
          <w:szCs w:val="28"/>
          <w:lang w:eastAsia="es-AR"/>
        </w:rPr>
        <w:t>L</w:t>
      </w:r>
      <w:r w:rsidR="003F2847" w:rsidRPr="00DF5139">
        <w:rPr>
          <w:rFonts w:ascii="Arial" w:eastAsia="Times New Roman" w:hAnsi="Arial" w:cs="Arial"/>
          <w:bCs/>
          <w:color w:val="000000"/>
          <w:sz w:val="28"/>
          <w:szCs w:val="28"/>
          <w:lang w:eastAsia="es-AR"/>
        </w:rPr>
        <w:t xml:space="preserve">os beneficiarios que sean notificados  </w:t>
      </w:r>
      <w:r w:rsidR="003F2847" w:rsidRPr="00DF5139">
        <w:rPr>
          <w:rFonts w:ascii="Arial" w:eastAsia="Times New Roman" w:hAnsi="Arial"/>
          <w:sz w:val="28"/>
          <w:szCs w:val="28"/>
          <w:lang w:eastAsia="es-AR"/>
        </w:rPr>
        <w:t xml:space="preserve">deberán </w:t>
      </w:r>
      <w:r w:rsidR="003F2847" w:rsidRPr="00DF5139">
        <w:rPr>
          <w:rFonts w:ascii="Arial" w:hAnsi="Arial"/>
          <w:sz w:val="28"/>
          <w:szCs w:val="28"/>
        </w:rPr>
        <w:t>comunicarse al 130 opción 2, de la ANSES, donde se les informará la documentación que deben presentar y se les dará un turno de atención en la oficina de ANSES más cercana a su domicilio. Allí el personal de la ANSES solamente recibirá la documentación requerida y esta será enviada para su revisión a la Agencia Nacional de Discapacidad.</w:t>
      </w:r>
    </w:p>
    <w:p w:rsidR="00DF5139" w:rsidRPr="003F2847" w:rsidRDefault="00DF5139" w:rsidP="003F2847">
      <w:pPr>
        <w:spacing w:after="400"/>
        <w:jc w:val="both"/>
        <w:rPr>
          <w:rFonts w:ascii="Arial" w:eastAsia="Times New Roman" w:hAnsi="Arial"/>
          <w:sz w:val="28"/>
          <w:szCs w:val="28"/>
          <w:lang w:eastAsia="es-AR"/>
        </w:rPr>
      </w:pPr>
      <w:r w:rsidRPr="00DF5139">
        <w:rPr>
          <w:rFonts w:ascii="Arial" w:hAnsi="Arial"/>
          <w:sz w:val="28"/>
          <w:szCs w:val="28"/>
        </w:rPr>
        <w:t xml:space="preserve">El trámite se realiza a través de ANSES ya que este organismo cuenta con 379 bocas de atención en las provincias de todo el país, ampliando de esta forma la capacidad para recibir la documentación solicitada y simplificando el trámite para los beneficiarios que fueron notificados. </w:t>
      </w:r>
    </w:p>
    <w:p w:rsidR="00DF5139" w:rsidRDefault="00DF5139" w:rsidP="00DF5139">
      <w:pPr>
        <w:jc w:val="both"/>
        <w:rPr>
          <w:rFonts w:ascii="Arial" w:hAnsi="Arial"/>
          <w:sz w:val="28"/>
          <w:szCs w:val="28"/>
        </w:rPr>
      </w:pPr>
      <w:r w:rsidRPr="00DF5139">
        <w:rPr>
          <w:rFonts w:ascii="Arial" w:hAnsi="Arial"/>
          <w:sz w:val="28"/>
          <w:szCs w:val="28"/>
        </w:rPr>
        <w:t>Es importante aclarar a los beneficiarios que luego de recibida la notificación en sus domicilio</w:t>
      </w:r>
      <w:r>
        <w:rPr>
          <w:rFonts w:ascii="Arial" w:hAnsi="Arial"/>
          <w:sz w:val="28"/>
          <w:szCs w:val="28"/>
        </w:rPr>
        <w:t>s</w:t>
      </w:r>
      <w:r w:rsidRPr="00DF5139">
        <w:rPr>
          <w:rFonts w:ascii="Arial" w:hAnsi="Arial"/>
          <w:sz w:val="28"/>
          <w:szCs w:val="28"/>
        </w:rPr>
        <w:t xml:space="preserve"> tendrán diez días hábiles para solicitar el turno a través del 130, opción 2, y que sólo a través de la ANSES podrán realizar el trámite. </w:t>
      </w:r>
    </w:p>
    <w:p w:rsidR="00DF5139" w:rsidRPr="00DF5139" w:rsidRDefault="00DF5139" w:rsidP="00DF5139">
      <w:pPr>
        <w:spacing w:after="400" w:line="240" w:lineRule="auto"/>
        <w:jc w:val="both"/>
        <w:rPr>
          <w:rFonts w:ascii="Arial" w:eastAsia="Times New Roman" w:hAnsi="Arial" w:cs="Arial"/>
          <w:bCs/>
          <w:color w:val="000000"/>
          <w:sz w:val="28"/>
          <w:szCs w:val="28"/>
          <w:lang w:eastAsia="es-AR"/>
        </w:rPr>
      </w:pPr>
      <w:r w:rsidRPr="00DF5139">
        <w:rPr>
          <w:rFonts w:ascii="Arial" w:eastAsia="Times New Roman" w:hAnsi="Arial" w:cs="Arial"/>
          <w:bCs/>
          <w:color w:val="000000"/>
          <w:sz w:val="28"/>
          <w:szCs w:val="28"/>
          <w:lang w:eastAsia="es-AR"/>
        </w:rPr>
        <w:lastRenderedPageBreak/>
        <w:t xml:space="preserve">Desde que en 2017 se creó la Agencia Nacional de Discapacidad, que tiene bajo su órbita </w:t>
      </w:r>
      <w:r w:rsidRPr="00DF5139">
        <w:rPr>
          <w:rFonts w:ascii="Arial" w:hAnsi="Arial" w:cs="Arial"/>
          <w:i/>
          <w:sz w:val="28"/>
          <w:szCs w:val="28"/>
        </w:rPr>
        <w:t xml:space="preserve">la Comisión Nacional de Pensiones Asistenciales, en lo referente a pensiones No Contributivas por invalidez Laboral, se </w:t>
      </w:r>
      <w:r w:rsidRPr="00DF5139">
        <w:rPr>
          <w:rFonts w:ascii="Arial" w:hAnsi="Arial" w:cs="Arial"/>
          <w:sz w:val="28"/>
          <w:szCs w:val="28"/>
        </w:rPr>
        <w:t xml:space="preserve">ha estado trabajando caso por caso en la actualización de la información del padrón de beneficiarios que </w:t>
      </w:r>
      <w:r w:rsidRPr="00DF5139">
        <w:rPr>
          <w:rFonts w:ascii="Arial" w:eastAsia="Times New Roman" w:hAnsi="Arial" w:cs="Arial"/>
          <w:bCs/>
          <w:color w:val="000000"/>
          <w:sz w:val="28"/>
          <w:szCs w:val="28"/>
          <w:lang w:eastAsia="es-AR"/>
        </w:rPr>
        <w:t>cobran la Pensión No Contributiva por Invalidez Laboral, para brindar claridad y transparencia</w:t>
      </w:r>
      <w:r>
        <w:rPr>
          <w:rFonts w:ascii="Arial" w:eastAsia="Times New Roman" w:hAnsi="Arial" w:cs="Arial"/>
          <w:bCs/>
          <w:color w:val="000000"/>
          <w:sz w:val="28"/>
          <w:szCs w:val="28"/>
          <w:lang w:eastAsia="es-AR"/>
        </w:rPr>
        <w:t>,</w:t>
      </w:r>
      <w:r w:rsidRPr="00DF5139">
        <w:rPr>
          <w:rFonts w:ascii="Arial" w:eastAsia="Times New Roman" w:hAnsi="Arial" w:cs="Arial"/>
          <w:bCs/>
          <w:color w:val="000000"/>
          <w:sz w:val="28"/>
          <w:szCs w:val="28"/>
          <w:lang w:eastAsia="es-AR"/>
        </w:rPr>
        <w:t xml:space="preserve"> y que este derecho le llegue a la persona que realmente le corresponda. </w:t>
      </w:r>
    </w:p>
    <w:p w:rsidR="00D51B6A" w:rsidRPr="00DF5139" w:rsidRDefault="00D51B6A">
      <w:pPr>
        <w:rPr>
          <w:sz w:val="28"/>
          <w:szCs w:val="28"/>
        </w:rPr>
      </w:pPr>
    </w:p>
    <w:p w:rsidR="00D51B6A" w:rsidRPr="00DF5139" w:rsidRDefault="00D51B6A">
      <w:pPr>
        <w:rPr>
          <w:sz w:val="28"/>
          <w:szCs w:val="28"/>
        </w:rPr>
      </w:pPr>
    </w:p>
    <w:p w:rsidR="00D51B6A" w:rsidRPr="00DF5139" w:rsidRDefault="00D51B6A">
      <w:pPr>
        <w:rPr>
          <w:sz w:val="28"/>
          <w:szCs w:val="28"/>
        </w:rPr>
      </w:pPr>
    </w:p>
    <w:sectPr w:rsidR="00D51B6A" w:rsidRPr="00DF5139" w:rsidSect="008D4998">
      <w:headerReference w:type="default" r:id="rId6"/>
      <w:footerReference w:type="default" r:id="rId7"/>
      <w:pgSz w:w="11906" w:h="16838"/>
      <w:pgMar w:top="1440" w:right="1080" w:bottom="1440" w:left="108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D56" w:rsidRDefault="00E01D56">
      <w:pPr>
        <w:spacing w:after="0" w:line="240" w:lineRule="auto"/>
      </w:pPr>
      <w:r>
        <w:separator/>
      </w:r>
    </w:p>
  </w:endnote>
  <w:endnote w:type="continuationSeparator" w:id="0">
    <w:p w:rsidR="00E01D56" w:rsidRDefault="00E01D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A5" w:rsidRDefault="001458B6">
    <w:pPr>
      <w:pStyle w:val="Piedepgina"/>
    </w:pPr>
    <w:r>
      <w:rPr>
        <w:noProof/>
        <w:lang w:val="es-AR" w:eastAsia="es-AR"/>
      </w:rPr>
      <w:drawing>
        <wp:anchor distT="0" distB="0" distL="114300" distR="114300" simplePos="0" relativeHeight="251661312" behindDoc="1" locked="0" layoutInCell="1" allowOverlap="1">
          <wp:simplePos x="0" y="0"/>
          <wp:positionH relativeFrom="column">
            <wp:posOffset>1819275</wp:posOffset>
          </wp:positionH>
          <wp:positionV relativeFrom="page">
            <wp:posOffset>9620250</wp:posOffset>
          </wp:positionV>
          <wp:extent cx="2247900" cy="619125"/>
          <wp:effectExtent l="19050" t="0" r="0" b="0"/>
          <wp:wrapNone/>
          <wp:docPr id="8" name="Imagen 1" descr="Y:\POLITICA\GABRIELA MICHETTI\2017\DISCAPACIDAD\PAPELERIA AGENCIA\hojamembretada-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6290" t="90031" r="63990" b="4129"/>
                  <a:stretch>
                    <a:fillRect/>
                  </a:stretch>
                </pic:blipFill>
                <pic:spPr>
                  <a:xfrm>
                    <a:off x="0" y="0"/>
                    <a:ext cx="2247900" cy="619125"/>
                  </a:xfrm>
                  <a:prstGeom prst="rect">
                    <a:avLst/>
                  </a:prstGeom>
                  <a:noFill/>
                  <a:ln>
                    <a:noFill/>
                    <a:prstDash/>
                  </a:ln>
                </pic:spPr>
              </pic:pic>
            </a:graphicData>
          </a:graphic>
        </wp:anchor>
      </w:drawing>
    </w:r>
  </w:p>
  <w:p w:rsidR="00036CA5" w:rsidRDefault="00036C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D56" w:rsidRDefault="00E01D56">
      <w:pPr>
        <w:spacing w:after="0" w:line="240" w:lineRule="auto"/>
      </w:pPr>
      <w:r>
        <w:rPr>
          <w:color w:val="000000"/>
        </w:rPr>
        <w:separator/>
      </w:r>
    </w:p>
  </w:footnote>
  <w:footnote w:type="continuationSeparator" w:id="0">
    <w:p w:rsidR="00E01D56" w:rsidRDefault="00E01D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933" w:rsidRDefault="00A77933" w:rsidP="008D4998">
    <w:pPr>
      <w:suppressAutoHyphens w:val="0"/>
      <w:autoSpaceDN/>
      <w:spacing w:before="100" w:beforeAutospacing="1" w:after="100" w:afterAutospacing="1" w:line="240" w:lineRule="auto"/>
      <w:ind w:left="4248"/>
      <w:jc w:val="right"/>
      <w:textAlignment w:val="auto"/>
      <w:outlineLvl w:val="0"/>
      <w:rPr>
        <w:rFonts w:ascii="Arial" w:eastAsia="Times New Roman" w:hAnsi="Arial" w:cs="Arial"/>
        <w:b/>
        <w:bCs/>
        <w:kern w:val="36"/>
        <w:sz w:val="16"/>
        <w:szCs w:val="16"/>
        <w:lang w:eastAsia="es-ES"/>
      </w:rPr>
    </w:pPr>
    <w:r>
      <w:rPr>
        <w:rFonts w:ascii="Arial" w:eastAsia="Times New Roman" w:hAnsi="Arial" w:cs="Arial"/>
        <w:b/>
        <w:bCs/>
        <w:noProof/>
        <w:kern w:val="36"/>
        <w:sz w:val="16"/>
        <w:szCs w:val="16"/>
        <w:lang w:val="es-AR" w:eastAsia="es-AR"/>
      </w:rPr>
      <w:drawing>
        <wp:anchor distT="0" distB="0" distL="114300" distR="114300" simplePos="0" relativeHeight="251663360" behindDoc="1" locked="0" layoutInCell="1" allowOverlap="1">
          <wp:simplePos x="0" y="0"/>
          <wp:positionH relativeFrom="column">
            <wp:posOffset>-419100</wp:posOffset>
          </wp:positionH>
          <wp:positionV relativeFrom="page">
            <wp:posOffset>571500</wp:posOffset>
          </wp:positionV>
          <wp:extent cx="2314575" cy="561975"/>
          <wp:effectExtent l="19050" t="0" r="9525" b="0"/>
          <wp:wrapNone/>
          <wp:docPr id="12" name="Imagen 1" descr="Y:\POLITICA\GABRIELA MICHETTI\2017\DISCAPACIDAD\PAPELERIA AGENCIA\hojamembretada-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4042" r="69653" b="90634"/>
                  <a:stretch>
                    <a:fillRect/>
                  </a:stretch>
                </pic:blipFill>
                <pic:spPr>
                  <a:xfrm>
                    <a:off x="0" y="0"/>
                    <a:ext cx="2314575" cy="561975"/>
                  </a:xfrm>
                  <a:prstGeom prst="rect">
                    <a:avLst/>
                  </a:prstGeom>
                  <a:noFill/>
                  <a:ln>
                    <a:noFill/>
                    <a:prstDash/>
                  </a:ln>
                </pic:spPr>
              </pic:pic>
            </a:graphicData>
          </a:graphic>
        </wp:anchor>
      </w:drawing>
    </w:r>
    <w:r>
      <w:rPr>
        <w:rFonts w:ascii="Arial" w:eastAsia="Times New Roman" w:hAnsi="Arial" w:cs="Arial"/>
        <w:b/>
        <w:bCs/>
        <w:noProof/>
        <w:kern w:val="36"/>
        <w:sz w:val="16"/>
        <w:szCs w:val="16"/>
        <w:lang w:val="es-AR" w:eastAsia="es-AR"/>
      </w:rPr>
      <w:drawing>
        <wp:anchor distT="0" distB="0" distL="114300" distR="114300" simplePos="0" relativeHeight="251664384" behindDoc="1" locked="0" layoutInCell="1" allowOverlap="1">
          <wp:simplePos x="0" y="0"/>
          <wp:positionH relativeFrom="column">
            <wp:posOffset>3476625</wp:posOffset>
          </wp:positionH>
          <wp:positionV relativeFrom="page">
            <wp:posOffset>390525</wp:posOffset>
          </wp:positionV>
          <wp:extent cx="3044190" cy="638175"/>
          <wp:effectExtent l="19050" t="0" r="3810" b="0"/>
          <wp:wrapNone/>
          <wp:docPr id="13" name="Imagen 1" descr="Y:\POLITICA\GABRIELA MICHETTI\2017\DISCAPACIDAD\PAPELERIA AGENCIA\hojamembretada-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59738" t="3323" b="90634"/>
                  <a:stretch>
                    <a:fillRect/>
                  </a:stretch>
                </pic:blipFill>
                <pic:spPr>
                  <a:xfrm>
                    <a:off x="0" y="0"/>
                    <a:ext cx="3044190" cy="638175"/>
                  </a:xfrm>
                  <a:prstGeom prst="rect">
                    <a:avLst/>
                  </a:prstGeom>
                  <a:noFill/>
                  <a:ln>
                    <a:noFill/>
                    <a:prstDash/>
                  </a:ln>
                </pic:spPr>
              </pic:pic>
            </a:graphicData>
          </a:graphic>
        </wp:anchor>
      </w:drawing>
    </w:r>
  </w:p>
  <w:p w:rsidR="00A77933" w:rsidRPr="00A77933" w:rsidRDefault="00A77933" w:rsidP="00A77933">
    <w:pPr>
      <w:suppressAutoHyphens w:val="0"/>
      <w:autoSpaceDN/>
      <w:spacing w:before="100" w:beforeAutospacing="1" w:after="100" w:afterAutospacing="1" w:line="240" w:lineRule="auto"/>
      <w:ind w:left="4248"/>
      <w:jc w:val="center"/>
      <w:textAlignment w:val="auto"/>
      <w:outlineLvl w:val="0"/>
      <w:rPr>
        <w:rFonts w:ascii="Arial" w:eastAsia="Times New Roman" w:hAnsi="Arial" w:cs="Arial"/>
        <w:b/>
        <w:bCs/>
        <w:color w:val="2E74B5" w:themeColor="accent5" w:themeShade="BF"/>
        <w:kern w:val="36"/>
        <w:sz w:val="14"/>
        <w:szCs w:val="14"/>
        <w:lang w:eastAsia="es-ES"/>
      </w:rPr>
    </w:pPr>
  </w:p>
  <w:p w:rsidR="00036CA5" w:rsidRPr="00A77933" w:rsidRDefault="00A77933" w:rsidP="00A77933">
    <w:pPr>
      <w:suppressAutoHyphens w:val="0"/>
      <w:autoSpaceDN/>
      <w:spacing w:before="100" w:beforeAutospacing="1" w:after="100" w:afterAutospacing="1" w:line="240" w:lineRule="auto"/>
      <w:ind w:left="4248"/>
      <w:textAlignment w:val="auto"/>
      <w:outlineLvl w:val="0"/>
      <w:rPr>
        <w:rFonts w:ascii="Arial" w:eastAsia="Times New Roman" w:hAnsi="Arial" w:cs="Arial"/>
        <w:b/>
        <w:bCs/>
        <w:color w:val="2E74B5" w:themeColor="accent5" w:themeShade="BF"/>
        <w:kern w:val="36"/>
        <w:sz w:val="14"/>
        <w:szCs w:val="14"/>
        <w:lang w:eastAsia="es-ES"/>
      </w:rPr>
    </w:pPr>
    <w:r>
      <w:rPr>
        <w:rFonts w:ascii="Arial" w:eastAsia="Times New Roman" w:hAnsi="Arial" w:cs="Arial"/>
        <w:b/>
        <w:bCs/>
        <w:color w:val="2E74B5" w:themeColor="accent5" w:themeShade="BF"/>
        <w:kern w:val="36"/>
        <w:sz w:val="14"/>
        <w:szCs w:val="14"/>
        <w:lang w:eastAsia="es-ES"/>
      </w:rPr>
      <w:t xml:space="preserve">                                        </w:t>
    </w:r>
    <w:r w:rsidR="00036CA5" w:rsidRPr="00A77933">
      <w:rPr>
        <w:rFonts w:ascii="Arial" w:eastAsia="Times New Roman" w:hAnsi="Arial" w:cs="Arial"/>
        <w:b/>
        <w:bCs/>
        <w:color w:val="2E74B5" w:themeColor="accent5" w:themeShade="BF"/>
        <w:kern w:val="36"/>
        <w:sz w:val="14"/>
        <w:szCs w:val="14"/>
        <w:lang w:eastAsia="es-ES"/>
      </w:rPr>
      <w:t>2018 “Año del Centenario de la Reforma Universitaria”</w:t>
    </w:r>
  </w:p>
  <w:p w:rsidR="00036CA5" w:rsidRDefault="00036CA5">
    <w:pPr>
      <w:pStyle w:val="Encabezado"/>
    </w:pPr>
  </w:p>
  <w:p w:rsidR="00036CA5" w:rsidRDefault="00036CA5">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autoHyphenation/>
  <w:hyphenationZone w:val="425"/>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D51B6A"/>
    <w:rsid w:val="00036CA5"/>
    <w:rsid w:val="001340D2"/>
    <w:rsid w:val="001458B6"/>
    <w:rsid w:val="001943B3"/>
    <w:rsid w:val="00195866"/>
    <w:rsid w:val="001E0FFF"/>
    <w:rsid w:val="003F2847"/>
    <w:rsid w:val="00417076"/>
    <w:rsid w:val="005151E5"/>
    <w:rsid w:val="0061491B"/>
    <w:rsid w:val="0079789F"/>
    <w:rsid w:val="007D085B"/>
    <w:rsid w:val="008D4998"/>
    <w:rsid w:val="00920B6B"/>
    <w:rsid w:val="00926124"/>
    <w:rsid w:val="00933C89"/>
    <w:rsid w:val="009B0DAA"/>
    <w:rsid w:val="009E47E6"/>
    <w:rsid w:val="00A77933"/>
    <w:rsid w:val="00AC0BB2"/>
    <w:rsid w:val="00B62D6C"/>
    <w:rsid w:val="00BA79B3"/>
    <w:rsid w:val="00D51B6A"/>
    <w:rsid w:val="00DF5139"/>
    <w:rsid w:val="00E01D56"/>
    <w:rsid w:val="00E23E24"/>
    <w:rsid w:val="00F80BB6"/>
    <w:rsid w:val="00FF2FF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3E24"/>
    <w:pPr>
      <w:suppressAutoHyphens/>
    </w:pPr>
  </w:style>
  <w:style w:type="paragraph" w:styleId="Ttulo1">
    <w:name w:val="heading 1"/>
    <w:basedOn w:val="Normal"/>
    <w:link w:val="Ttulo1Car"/>
    <w:uiPriority w:val="9"/>
    <w:qFormat/>
    <w:rsid w:val="00036CA5"/>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6C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6CA5"/>
  </w:style>
  <w:style w:type="paragraph" w:styleId="Piedepgina">
    <w:name w:val="footer"/>
    <w:basedOn w:val="Normal"/>
    <w:link w:val="PiedepginaCar"/>
    <w:uiPriority w:val="99"/>
    <w:unhideWhenUsed/>
    <w:rsid w:val="00036C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6CA5"/>
  </w:style>
  <w:style w:type="character" w:customStyle="1" w:styleId="Ttulo1Car">
    <w:name w:val="Título 1 Car"/>
    <w:basedOn w:val="Fuentedeprrafopredeter"/>
    <w:link w:val="Ttulo1"/>
    <w:uiPriority w:val="9"/>
    <w:rsid w:val="00036CA5"/>
    <w:rPr>
      <w:rFonts w:ascii="Times New Roman" w:eastAsia="Times New Roman" w:hAnsi="Times New Roman"/>
      <w:b/>
      <w:bCs/>
      <w:kern w:val="36"/>
      <w:sz w:val="48"/>
      <w:szCs w:val="48"/>
      <w:lang w:eastAsia="es-ES"/>
    </w:rPr>
  </w:style>
</w:styles>
</file>

<file path=word/webSettings.xml><?xml version="1.0" encoding="utf-8"?>
<w:webSettings xmlns:r="http://schemas.openxmlformats.org/officeDocument/2006/relationships" xmlns:w="http://schemas.openxmlformats.org/wordprocessingml/2006/main">
  <w:divs>
    <w:div w:id="924455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2217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Workgroup</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Milton-OMAISGRANDE</dc:creator>
  <cp:lastModifiedBy>usuario</cp:lastModifiedBy>
  <cp:revision>2</cp:revision>
  <cp:lastPrinted>2018-09-26T20:07:00Z</cp:lastPrinted>
  <dcterms:created xsi:type="dcterms:W3CDTF">2018-09-28T12:29:00Z</dcterms:created>
  <dcterms:modified xsi:type="dcterms:W3CDTF">2018-09-28T12:29:00Z</dcterms:modified>
</cp:coreProperties>
</file>