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8A2" w:rsidRPr="00F77ED5" w:rsidRDefault="006608A2" w:rsidP="002846B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200" w:line="276" w:lineRule="auto"/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644BE6">
        <w:rPr>
          <w:rFonts w:asciiTheme="minorHAnsi" w:hAnsiTheme="minorHAnsi" w:cstheme="minorHAnsi"/>
          <w:b/>
        </w:rPr>
        <w:t>BIBLIOGRAFIA DE EXAMEN ÚNICO DE RE</w:t>
      </w:r>
      <w:r w:rsidR="002846B7">
        <w:rPr>
          <w:rFonts w:asciiTheme="minorHAnsi" w:hAnsiTheme="minorHAnsi" w:cstheme="minorHAnsi"/>
          <w:b/>
        </w:rPr>
        <w:t>SIDENCIA DE TRABAJO SOCIAL- 2019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 xml:space="preserve">ACEVEDO, Patricia </w:t>
      </w:r>
      <w:r w:rsidRPr="00F77ED5">
        <w:rPr>
          <w:rFonts w:asciiTheme="minorHAnsi" w:hAnsiTheme="minorHAnsi" w:cstheme="minorHAnsi"/>
        </w:rPr>
        <w:t>(2006)</w:t>
      </w:r>
      <w:r w:rsidR="00AF3C9B" w:rsidRPr="00F77ED5">
        <w:rPr>
          <w:rFonts w:asciiTheme="minorHAnsi" w:hAnsiTheme="minorHAnsi" w:cstheme="minorHAnsi"/>
        </w:rPr>
        <w:t>:</w:t>
      </w:r>
      <w:r w:rsidRPr="00F77ED5">
        <w:rPr>
          <w:rFonts w:asciiTheme="minorHAnsi" w:hAnsiTheme="minorHAnsi" w:cstheme="minorHAnsi"/>
        </w:rPr>
        <w:t xml:space="preserve"> La organización como construcción colectiva y alternativas para resolver problemas y satisfacer necesidades. Ficha de Cátedra Teoría, Espacio y Estrategias</w:t>
      </w:r>
      <w:r w:rsidR="00AF3C9B" w:rsidRPr="00F77ED5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>de Intervención II. Licenciatura en Trabajo Social. FCS. UNC.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</w:rPr>
      </w:pPr>
    </w:p>
    <w:p w:rsidR="006608A2" w:rsidRPr="00F77ED5" w:rsidRDefault="006608A2" w:rsidP="008C324F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ACEVEDO,</w:t>
      </w:r>
      <w:r w:rsidR="008C324F" w:rsidRPr="00F77ED5">
        <w:rPr>
          <w:rFonts w:asciiTheme="minorHAnsi" w:hAnsiTheme="minorHAnsi" w:cstheme="minorHAnsi"/>
          <w:b/>
        </w:rPr>
        <w:t xml:space="preserve"> </w:t>
      </w:r>
      <w:r w:rsidRPr="00F77ED5">
        <w:rPr>
          <w:rFonts w:asciiTheme="minorHAnsi" w:hAnsiTheme="minorHAnsi" w:cstheme="minorHAnsi"/>
          <w:b/>
        </w:rPr>
        <w:t>Patricia</w:t>
      </w:r>
      <w:r w:rsidRPr="00F77ED5">
        <w:rPr>
          <w:rFonts w:asciiTheme="minorHAnsi" w:hAnsiTheme="minorHAnsi" w:cstheme="minorHAnsi"/>
        </w:rPr>
        <w:t xml:space="preserve"> (2014)</w:t>
      </w:r>
      <w:r w:rsidR="008C324F" w:rsidRPr="00F77ED5">
        <w:rPr>
          <w:rFonts w:asciiTheme="minorHAnsi" w:hAnsiTheme="minorHAnsi" w:cstheme="minorHAnsi"/>
        </w:rPr>
        <w:t>:</w:t>
      </w:r>
      <w:r w:rsidRPr="00F77ED5">
        <w:rPr>
          <w:rFonts w:asciiTheme="minorHAnsi" w:hAnsiTheme="minorHAnsi" w:cstheme="minorHAnsi"/>
        </w:rPr>
        <w:t xml:space="preserve"> Revisiones necesaria</w:t>
      </w:r>
      <w:r w:rsidR="008C324F" w:rsidRPr="00F77ED5">
        <w:rPr>
          <w:rFonts w:asciiTheme="minorHAnsi" w:hAnsiTheme="minorHAnsi" w:cstheme="minorHAnsi"/>
        </w:rPr>
        <w:t>s</w:t>
      </w:r>
      <w:r w:rsidRPr="00F77ED5">
        <w:rPr>
          <w:rFonts w:asciiTheme="minorHAnsi" w:hAnsiTheme="minorHAnsi" w:cstheme="minorHAnsi"/>
        </w:rPr>
        <w:t xml:space="preserve"> y urgentes en torno a los sujetos de la intervención</w:t>
      </w:r>
      <w:r w:rsidR="008C324F" w:rsidRPr="00F77ED5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 xml:space="preserve">profesional: ¿merecedores de ayuda o titulares de derechos? En Derechos, políticas sociales y problemáticas contemporáneas, en Susana </w:t>
      </w:r>
      <w:proofErr w:type="spellStart"/>
      <w:r w:rsidRPr="00F77ED5">
        <w:rPr>
          <w:rFonts w:asciiTheme="minorHAnsi" w:hAnsiTheme="minorHAnsi" w:cstheme="minorHAnsi"/>
        </w:rPr>
        <w:t>Cazzaniga</w:t>
      </w:r>
      <w:proofErr w:type="spellEnd"/>
      <w:r w:rsidRPr="00F77ED5">
        <w:rPr>
          <w:rFonts w:asciiTheme="minorHAnsi" w:hAnsiTheme="minorHAnsi" w:cstheme="minorHAnsi"/>
        </w:rPr>
        <w:t xml:space="preserve"> (directora). EDUNER. Ficha de Cátedra Teoría, Espacio y Estrategias de Intervención II.  Licenciatura en Trabajo Social. FCS. UNC.</w:t>
      </w:r>
    </w:p>
    <w:p w:rsidR="006608A2" w:rsidRPr="00F77ED5" w:rsidRDefault="006608A2" w:rsidP="008C324F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</w:p>
    <w:p w:rsidR="006608A2" w:rsidRPr="00F77ED5" w:rsidRDefault="006608A2" w:rsidP="008C324F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 xml:space="preserve">ACEVEDO, Patricia y </w:t>
      </w:r>
      <w:r w:rsidRPr="00F77ED5">
        <w:rPr>
          <w:rFonts w:asciiTheme="minorHAnsi" w:hAnsiTheme="minorHAnsi" w:cstheme="minorHAnsi"/>
          <w:b/>
          <w:bCs/>
          <w:lang w:eastAsia="es-AR"/>
        </w:rPr>
        <w:t xml:space="preserve">AQUIN, </w:t>
      </w:r>
      <w:r w:rsidR="00661D37" w:rsidRPr="00F77ED5">
        <w:rPr>
          <w:rFonts w:asciiTheme="minorHAnsi" w:hAnsiTheme="minorHAnsi" w:cstheme="minorHAnsi"/>
          <w:b/>
          <w:bCs/>
          <w:lang w:eastAsia="es-AR"/>
        </w:rPr>
        <w:t>Nora</w:t>
      </w:r>
      <w:r w:rsidR="00661D37" w:rsidRPr="00F77ED5">
        <w:rPr>
          <w:rFonts w:asciiTheme="minorHAnsi" w:hAnsiTheme="minorHAnsi" w:cstheme="minorHAnsi"/>
        </w:rPr>
        <w:t xml:space="preserve"> (</w:t>
      </w:r>
      <w:r w:rsidRPr="00F77ED5">
        <w:rPr>
          <w:rFonts w:asciiTheme="minorHAnsi" w:hAnsiTheme="minorHAnsi" w:cstheme="minorHAnsi"/>
        </w:rPr>
        <w:t>2000)</w:t>
      </w:r>
      <w:r w:rsidR="00661D37" w:rsidRPr="00F77ED5">
        <w:rPr>
          <w:rFonts w:asciiTheme="minorHAnsi" w:hAnsiTheme="minorHAnsi" w:cstheme="minorHAnsi"/>
        </w:rPr>
        <w:t>:</w:t>
      </w:r>
      <w:r w:rsidRPr="00F77ED5">
        <w:rPr>
          <w:rFonts w:asciiTheme="minorHAnsi" w:hAnsiTheme="minorHAnsi" w:cstheme="minorHAnsi"/>
        </w:rPr>
        <w:t xml:space="preserve"> Desde la comunidad hacia el espacio poblacional. Ponencia presentada </w:t>
      </w:r>
      <w:r w:rsidR="00791CC0" w:rsidRPr="00F77ED5">
        <w:rPr>
          <w:rFonts w:asciiTheme="minorHAnsi" w:hAnsiTheme="minorHAnsi" w:cstheme="minorHAnsi"/>
        </w:rPr>
        <w:t>en el</w:t>
      </w:r>
      <w:r w:rsidRPr="00F77ED5">
        <w:rPr>
          <w:rFonts w:asciiTheme="minorHAnsi" w:hAnsiTheme="minorHAnsi" w:cstheme="minorHAnsi"/>
        </w:rPr>
        <w:t xml:space="preserve"> Encuentro de Investigadores en temáticas urbanas: Lo urbano en el pensamiento social. Instituto Gino </w:t>
      </w:r>
      <w:proofErr w:type="spellStart"/>
      <w:r w:rsidRPr="00F77ED5">
        <w:rPr>
          <w:rFonts w:asciiTheme="minorHAnsi" w:hAnsiTheme="minorHAnsi" w:cstheme="minorHAnsi"/>
        </w:rPr>
        <w:t>Germani</w:t>
      </w:r>
      <w:proofErr w:type="spellEnd"/>
      <w:r w:rsidRPr="00F77ED5">
        <w:rPr>
          <w:rFonts w:asciiTheme="minorHAnsi" w:hAnsiTheme="minorHAnsi" w:cstheme="minorHAnsi"/>
        </w:rPr>
        <w:t>.</w:t>
      </w:r>
      <w:r w:rsidR="00661D37" w:rsidRPr="00F77ED5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>Cátedra Teoría, Espacio y Estrategias de Intervención II.  Licenciatura en Trabajo Social. FCS. UNC.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 xml:space="preserve">ALDAY, María A. y Otros </w:t>
      </w:r>
      <w:r w:rsidRPr="00F77ED5">
        <w:rPr>
          <w:rFonts w:asciiTheme="minorHAnsi" w:hAnsiTheme="minorHAnsi" w:cstheme="minorHAnsi"/>
        </w:rPr>
        <w:t>(2013)</w:t>
      </w:r>
      <w:r w:rsidR="00171E38" w:rsidRPr="00F77ED5">
        <w:rPr>
          <w:rFonts w:asciiTheme="minorHAnsi" w:hAnsiTheme="minorHAnsi" w:cstheme="minorHAnsi"/>
        </w:rPr>
        <w:t xml:space="preserve">: </w:t>
      </w:r>
      <w:r w:rsidRPr="00F77ED5">
        <w:rPr>
          <w:rFonts w:asciiTheme="minorHAnsi" w:hAnsiTheme="minorHAnsi" w:cstheme="minorHAnsi"/>
        </w:rPr>
        <w:t>El Trabajo Social en el Servicio de Justicia. Aportes desde y</w:t>
      </w:r>
      <w:r w:rsidR="005F1E95" w:rsidRPr="00F77ED5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 xml:space="preserve">para la Intervención. </w:t>
      </w:r>
      <w:proofErr w:type="spellStart"/>
      <w:r w:rsidRPr="00F77ED5">
        <w:rPr>
          <w:rFonts w:asciiTheme="minorHAnsi" w:hAnsiTheme="minorHAnsi" w:cstheme="minorHAnsi"/>
        </w:rPr>
        <w:t>Cáp</w:t>
      </w:r>
      <w:proofErr w:type="spellEnd"/>
      <w:r w:rsidRPr="00F77ED5">
        <w:rPr>
          <w:rFonts w:asciiTheme="minorHAnsi" w:hAnsiTheme="minorHAnsi" w:cstheme="minorHAnsi"/>
        </w:rPr>
        <w:t>. VII: Violencia en la Familia y Cap. IX El Fin del Comienzo. Cátedra de Derecho y Constitución de las Instituciones y Seminario de Derechos Específicos.</w:t>
      </w:r>
      <w:r w:rsidR="00802884" w:rsidRPr="00F77ED5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 xml:space="preserve">Licenciatura en Trabajo Social. FCS. UNC.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  <w:bCs/>
          <w:lang w:eastAsia="es-AR"/>
        </w:rPr>
        <w:t xml:space="preserve">AQUIN, Nora </w:t>
      </w:r>
      <w:r w:rsidRPr="00F77ED5">
        <w:rPr>
          <w:rFonts w:asciiTheme="minorHAnsi" w:hAnsiTheme="minorHAnsi" w:cstheme="minorHAnsi"/>
          <w:b/>
          <w:bCs/>
          <w:i/>
          <w:lang w:eastAsia="es-AR"/>
        </w:rPr>
        <w:t>et al</w:t>
      </w:r>
      <w:r w:rsidRPr="00F77ED5">
        <w:rPr>
          <w:rFonts w:asciiTheme="minorHAnsi" w:hAnsiTheme="minorHAnsi" w:cstheme="minorHAnsi"/>
          <w:bCs/>
          <w:lang w:eastAsia="es-AR"/>
        </w:rPr>
        <w:t xml:space="preserve"> (2014) La relación sujeto – objeto en Trabajo Social. Una </w:t>
      </w:r>
      <w:proofErr w:type="spellStart"/>
      <w:r w:rsidRPr="00F77ED5">
        <w:rPr>
          <w:rFonts w:asciiTheme="minorHAnsi" w:hAnsiTheme="minorHAnsi" w:cstheme="minorHAnsi"/>
          <w:bCs/>
          <w:lang w:eastAsia="es-AR"/>
        </w:rPr>
        <w:t>resignifcación</w:t>
      </w:r>
      <w:proofErr w:type="spellEnd"/>
      <w:r w:rsidRPr="00F77ED5">
        <w:rPr>
          <w:rFonts w:asciiTheme="minorHAnsi" w:hAnsiTheme="minorHAnsi" w:cstheme="minorHAnsi"/>
          <w:bCs/>
          <w:lang w:eastAsia="es-AR"/>
        </w:rPr>
        <w:t xml:space="preserve"> posible. Teoría, Espacio y Estrategia</w:t>
      </w:r>
      <w:r w:rsidR="009A52A9" w:rsidRPr="00F77ED5">
        <w:rPr>
          <w:rFonts w:asciiTheme="minorHAnsi" w:hAnsiTheme="minorHAnsi" w:cstheme="minorHAnsi"/>
          <w:bCs/>
          <w:lang w:eastAsia="es-AR"/>
        </w:rPr>
        <w:t>s</w:t>
      </w:r>
      <w:r w:rsidRPr="00F77ED5">
        <w:rPr>
          <w:rFonts w:asciiTheme="minorHAnsi" w:hAnsiTheme="minorHAnsi" w:cstheme="minorHAnsi"/>
          <w:bCs/>
          <w:lang w:eastAsia="es-AR"/>
        </w:rPr>
        <w:t xml:space="preserve"> de Intervención II. Apuntes de Cátedra. Escuela </w:t>
      </w:r>
      <w:r w:rsidR="00844810" w:rsidRPr="00F77ED5">
        <w:rPr>
          <w:rFonts w:asciiTheme="minorHAnsi" w:hAnsiTheme="minorHAnsi" w:cstheme="minorHAnsi"/>
          <w:bCs/>
          <w:lang w:eastAsia="es-AR"/>
        </w:rPr>
        <w:t>d</w:t>
      </w:r>
      <w:r w:rsidRPr="00F77ED5">
        <w:rPr>
          <w:rFonts w:asciiTheme="minorHAnsi" w:hAnsiTheme="minorHAnsi" w:cstheme="minorHAnsi"/>
          <w:bCs/>
          <w:lang w:eastAsia="es-AR"/>
        </w:rPr>
        <w:t xml:space="preserve">e Trabajo Social. UNC. Disponible en: </w:t>
      </w:r>
      <w:hyperlink r:id="rId4" w:history="1">
        <w:r w:rsidRPr="00F77ED5">
          <w:rPr>
            <w:rFonts w:asciiTheme="minorHAnsi" w:hAnsiTheme="minorHAnsi" w:cstheme="minorHAnsi"/>
            <w:bCs/>
            <w:color w:val="0000FF"/>
            <w:u w:val="single"/>
            <w:lang w:eastAsia="es-AR"/>
          </w:rPr>
          <w:t>http://www.ts.ucr.ac.cr/binarios/pela/pl-000139.pdf</w:t>
        </w:r>
      </w:hyperlink>
      <w:r w:rsidRPr="00F77ED5">
        <w:rPr>
          <w:rFonts w:asciiTheme="minorHAnsi" w:hAnsiTheme="minorHAnsi" w:cstheme="minorHAnsi"/>
          <w:bCs/>
          <w:lang w:eastAsia="es-AR"/>
        </w:rPr>
        <w:t xml:space="preserve">.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AQUIN, Nora</w:t>
      </w:r>
      <w:r w:rsidRPr="00F77ED5">
        <w:rPr>
          <w:rFonts w:asciiTheme="minorHAnsi" w:hAnsiTheme="minorHAnsi" w:cstheme="minorHAnsi"/>
        </w:rPr>
        <w:t xml:space="preserve"> (2000)</w:t>
      </w:r>
      <w:r w:rsidR="00C07904" w:rsidRPr="00F77ED5">
        <w:rPr>
          <w:rFonts w:asciiTheme="minorHAnsi" w:hAnsiTheme="minorHAnsi" w:cstheme="minorHAnsi"/>
        </w:rPr>
        <w:t>:</w:t>
      </w:r>
      <w:r w:rsidRPr="00F77ED5">
        <w:rPr>
          <w:rFonts w:asciiTheme="minorHAnsi" w:hAnsiTheme="minorHAnsi" w:cstheme="minorHAnsi"/>
        </w:rPr>
        <w:t xml:space="preserve"> La Actualidad del Trabajo Social: Neo filantropía o Ciudadanía</w:t>
      </w:r>
      <w:r w:rsidR="00B73BD3" w:rsidRPr="00F77ED5">
        <w:rPr>
          <w:rFonts w:asciiTheme="minorHAnsi" w:hAnsiTheme="minorHAnsi" w:cstheme="minorHAnsi"/>
        </w:rPr>
        <w:t>,</w:t>
      </w:r>
      <w:r w:rsidRPr="00F77ED5">
        <w:rPr>
          <w:rFonts w:asciiTheme="minorHAnsi" w:hAnsiTheme="minorHAnsi" w:cstheme="minorHAnsi"/>
        </w:rPr>
        <w:t xml:space="preserve"> en </w:t>
      </w:r>
      <w:r w:rsidRPr="00F77ED5">
        <w:rPr>
          <w:rFonts w:asciiTheme="minorHAnsi" w:hAnsiTheme="minorHAnsi" w:cstheme="minorHAnsi"/>
          <w:i/>
        </w:rPr>
        <w:t xml:space="preserve">Revista Confluencias. </w:t>
      </w:r>
      <w:r w:rsidRPr="00F77ED5">
        <w:rPr>
          <w:rFonts w:asciiTheme="minorHAnsi" w:hAnsiTheme="minorHAnsi" w:cstheme="minorHAnsi"/>
        </w:rPr>
        <w:t>Colegio de Profesionales de Servicio Social de la Provincia de Córdoba. Año 8. N°35.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</w:rPr>
      </w:pPr>
    </w:p>
    <w:p w:rsidR="006608A2" w:rsidRPr="00F77ED5" w:rsidRDefault="006608A2" w:rsidP="008C324F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AQUIN, Nora</w:t>
      </w:r>
      <w:r w:rsidRPr="00F77ED5">
        <w:rPr>
          <w:rFonts w:asciiTheme="minorHAnsi" w:hAnsiTheme="minorHAnsi" w:cstheme="minorHAnsi"/>
        </w:rPr>
        <w:t xml:space="preserve"> (1995): Acerca del Objeto del Trabajo Social en </w:t>
      </w:r>
      <w:r w:rsidRPr="00F77ED5">
        <w:rPr>
          <w:rFonts w:asciiTheme="minorHAnsi" w:hAnsiTheme="minorHAnsi" w:cstheme="minorHAnsi"/>
          <w:i/>
        </w:rPr>
        <w:t>Revista Acto Social</w:t>
      </w:r>
      <w:r w:rsidRPr="00F77ED5">
        <w:rPr>
          <w:rFonts w:asciiTheme="minorHAnsi" w:hAnsiTheme="minorHAnsi" w:cstheme="minorHAnsi"/>
        </w:rPr>
        <w:t xml:space="preserve">, Año IV, N°10.  Febrero. </w:t>
      </w:r>
      <w:r w:rsidRPr="00F77ED5">
        <w:rPr>
          <w:rFonts w:asciiTheme="minorHAnsi" w:hAnsiTheme="minorHAnsi" w:cstheme="minorHAnsi"/>
          <w:b/>
        </w:rPr>
        <w:t>Pp. 21-30</w:t>
      </w:r>
      <w:r w:rsidRPr="00F77ED5">
        <w:rPr>
          <w:rFonts w:asciiTheme="minorHAnsi" w:hAnsiTheme="minorHAnsi" w:cstheme="minorHAnsi"/>
        </w:rPr>
        <w:t>. Cátedra Teoría de la Intervención y Trabajo Social</w:t>
      </w:r>
      <w:r w:rsidRPr="00F77ED5">
        <w:rPr>
          <w:rFonts w:asciiTheme="minorHAnsi" w:hAnsiTheme="minorHAnsi" w:cstheme="minorHAnsi"/>
          <w:b/>
          <w:i/>
        </w:rPr>
        <w:t xml:space="preserve">. </w:t>
      </w:r>
      <w:r w:rsidRPr="00F77ED5">
        <w:rPr>
          <w:rFonts w:asciiTheme="minorHAnsi" w:hAnsiTheme="minorHAnsi" w:cstheme="minorHAnsi"/>
        </w:rPr>
        <w:t xml:space="preserve">Licenciatura en Trabajo Social. FCS. UNC. </w:t>
      </w:r>
    </w:p>
    <w:p w:rsidR="006608A2" w:rsidRPr="00F77ED5" w:rsidRDefault="006608A2" w:rsidP="008C324F">
      <w:pPr>
        <w:spacing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ARRIAGADA, I</w:t>
      </w:r>
      <w:r w:rsidR="001316F0" w:rsidRPr="00F77ED5">
        <w:rPr>
          <w:rFonts w:asciiTheme="minorHAnsi" w:hAnsiTheme="minorHAnsi" w:cstheme="minorHAnsi"/>
          <w:b/>
        </w:rPr>
        <w:t>.</w:t>
      </w:r>
      <w:r w:rsidR="001316F0" w:rsidRPr="00F77ED5">
        <w:rPr>
          <w:rFonts w:asciiTheme="minorHAnsi" w:hAnsiTheme="minorHAnsi" w:cstheme="minorHAnsi"/>
        </w:rPr>
        <w:t xml:space="preserve"> (</w:t>
      </w:r>
      <w:r w:rsidRPr="00F77ED5">
        <w:rPr>
          <w:rFonts w:asciiTheme="minorHAnsi" w:hAnsiTheme="minorHAnsi" w:cstheme="minorHAnsi"/>
        </w:rPr>
        <w:t>2001)</w:t>
      </w:r>
      <w:r w:rsidR="00C85B7C" w:rsidRPr="00F77ED5">
        <w:rPr>
          <w:rFonts w:asciiTheme="minorHAnsi" w:hAnsiTheme="minorHAnsi" w:cstheme="minorHAnsi"/>
        </w:rPr>
        <w:t>:</w:t>
      </w:r>
      <w:r w:rsidRPr="00F77ED5">
        <w:rPr>
          <w:rFonts w:asciiTheme="minorHAnsi" w:hAnsiTheme="minorHAnsi" w:cstheme="minorHAnsi"/>
        </w:rPr>
        <w:t xml:space="preserve"> Familias latinoamericanas. Diagnóstico y políticas públicas en los inicios del nuevo siglo. Apartado I. Modernización, Modernidad y Familia (</w:t>
      </w:r>
      <w:r w:rsidRPr="00F77ED5">
        <w:rPr>
          <w:rFonts w:asciiTheme="minorHAnsi" w:hAnsiTheme="minorHAnsi" w:cstheme="minorHAnsi"/>
          <w:b/>
        </w:rPr>
        <w:t>pág. 11-15).</w:t>
      </w:r>
      <w:r w:rsidRPr="00F77ED5">
        <w:rPr>
          <w:rFonts w:asciiTheme="minorHAnsi" w:hAnsiTheme="minorHAnsi" w:cstheme="minorHAnsi"/>
        </w:rPr>
        <w:t xml:space="preserve"> Publicación de las Naciones Unidas CEPAL ECLAC. División de Desarrollo Social. Santiago de Chile. Disponible en: </w:t>
      </w:r>
      <w:hyperlink r:id="rId5" w:history="1">
        <w:r w:rsidRPr="00F77ED5">
          <w:rPr>
            <w:rStyle w:val="Hipervnculo"/>
            <w:rFonts w:asciiTheme="minorHAnsi" w:hAnsiTheme="minorHAnsi" w:cstheme="minorHAnsi"/>
          </w:rPr>
          <w:t>http://archivo.cepal.org/pdfs/2001/S01121052.pdf</w:t>
        </w:r>
      </w:hyperlink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BOURDIEU,</w:t>
      </w:r>
      <w:r w:rsidR="001A7673" w:rsidRPr="00F77ED5">
        <w:rPr>
          <w:rFonts w:asciiTheme="minorHAnsi" w:hAnsiTheme="minorHAnsi" w:cstheme="minorHAnsi"/>
          <w:b/>
        </w:rPr>
        <w:t xml:space="preserve"> </w:t>
      </w:r>
      <w:r w:rsidRPr="00F77ED5">
        <w:rPr>
          <w:rFonts w:asciiTheme="minorHAnsi" w:hAnsiTheme="minorHAnsi" w:cstheme="minorHAnsi"/>
          <w:b/>
        </w:rPr>
        <w:t>Pierre</w:t>
      </w:r>
      <w:r w:rsidRPr="00F77ED5">
        <w:rPr>
          <w:rFonts w:asciiTheme="minorHAnsi" w:hAnsiTheme="minorHAnsi" w:cstheme="minorHAnsi"/>
        </w:rPr>
        <w:t xml:space="preserve"> (1997)</w:t>
      </w:r>
      <w:r w:rsidR="0064719D" w:rsidRPr="00F77ED5">
        <w:rPr>
          <w:rFonts w:asciiTheme="minorHAnsi" w:hAnsiTheme="minorHAnsi" w:cstheme="minorHAnsi"/>
        </w:rPr>
        <w:t>:</w:t>
      </w:r>
      <w:r w:rsidRPr="00F77ED5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  <w:i/>
        </w:rPr>
        <w:t>Razones Prácticas. Sobre la Teoría de la Acción</w:t>
      </w:r>
      <w:r w:rsidRPr="00F77ED5">
        <w:rPr>
          <w:rFonts w:asciiTheme="minorHAnsi" w:hAnsiTheme="minorHAnsi" w:cstheme="minorHAnsi"/>
        </w:rPr>
        <w:t xml:space="preserve">”. Anagrama. Barcelona. </w:t>
      </w:r>
      <w:r w:rsidRPr="00F77ED5">
        <w:rPr>
          <w:rFonts w:asciiTheme="minorHAnsi" w:hAnsiTheme="minorHAnsi" w:cstheme="minorHAnsi"/>
          <w:b/>
        </w:rPr>
        <w:t>Pp. 91-138.</w:t>
      </w:r>
      <w:r w:rsidRPr="00F77ED5">
        <w:rPr>
          <w:rFonts w:asciiTheme="minorHAnsi" w:hAnsiTheme="minorHAnsi" w:cstheme="minorHAnsi"/>
        </w:rPr>
        <w:t xml:space="preserve"> Disponible en: </w:t>
      </w:r>
      <w:hyperlink r:id="rId6" w:history="1">
        <w:r w:rsidRPr="00F77ED5">
          <w:rPr>
            <w:rFonts w:asciiTheme="minorHAnsi" w:hAnsiTheme="minorHAnsi" w:cstheme="minorHAnsi"/>
            <w:color w:val="0000FF"/>
            <w:u w:val="single"/>
          </w:rPr>
          <w:t>http://epistemh.pbworks.com/f/9.%2BBourdieu%2BRazones%2BPr%C3%A1cticas.pdf</w:t>
        </w:r>
      </w:hyperlink>
    </w:p>
    <w:p w:rsidR="00D67965" w:rsidRDefault="006608A2" w:rsidP="00D67965">
      <w:pPr>
        <w:spacing w:before="100" w:beforeAutospacing="1" w:after="100" w:afterAutospacing="1" w:line="276" w:lineRule="auto"/>
        <w:jc w:val="both"/>
      </w:pPr>
      <w:r w:rsidRPr="00F77ED5">
        <w:rPr>
          <w:rFonts w:asciiTheme="minorHAnsi" w:hAnsiTheme="minorHAnsi" w:cstheme="minorHAnsi"/>
          <w:b/>
          <w:lang w:eastAsia="es-AR"/>
        </w:rPr>
        <w:lastRenderedPageBreak/>
        <w:t>BOURDIEU,</w:t>
      </w:r>
      <w:r w:rsidR="001723A0" w:rsidRPr="00F77ED5">
        <w:rPr>
          <w:rFonts w:asciiTheme="minorHAnsi" w:hAnsiTheme="minorHAnsi" w:cstheme="minorHAnsi"/>
          <w:b/>
          <w:lang w:eastAsia="es-AR"/>
        </w:rPr>
        <w:t xml:space="preserve"> </w:t>
      </w:r>
      <w:r w:rsidRPr="00F77ED5">
        <w:rPr>
          <w:rFonts w:asciiTheme="minorHAnsi" w:hAnsiTheme="minorHAnsi" w:cstheme="minorHAnsi"/>
          <w:b/>
        </w:rPr>
        <w:t>Pierre</w:t>
      </w:r>
      <w:r w:rsidR="001723A0" w:rsidRPr="00F77ED5">
        <w:rPr>
          <w:rFonts w:asciiTheme="minorHAnsi" w:hAnsiTheme="minorHAnsi" w:cstheme="minorHAnsi"/>
          <w:b/>
        </w:rPr>
        <w:t xml:space="preserve"> </w:t>
      </w:r>
      <w:r w:rsidRPr="00F77ED5">
        <w:rPr>
          <w:rFonts w:asciiTheme="minorHAnsi" w:hAnsiTheme="minorHAnsi" w:cstheme="minorHAnsi"/>
          <w:b/>
          <w:lang w:eastAsia="es-AR"/>
        </w:rPr>
        <w:t>y WACQUANT,</w:t>
      </w:r>
      <w:r w:rsidR="001723A0" w:rsidRPr="00F77ED5">
        <w:rPr>
          <w:rFonts w:asciiTheme="minorHAnsi" w:hAnsiTheme="minorHAnsi" w:cstheme="minorHAnsi"/>
          <w:b/>
          <w:lang w:eastAsia="es-AR"/>
        </w:rPr>
        <w:t xml:space="preserve"> </w:t>
      </w:r>
      <w:proofErr w:type="spellStart"/>
      <w:r w:rsidRPr="00F77ED5">
        <w:rPr>
          <w:rFonts w:asciiTheme="minorHAnsi" w:hAnsiTheme="minorHAnsi" w:cstheme="minorHAnsi"/>
          <w:b/>
          <w:lang w:eastAsia="es-AR"/>
        </w:rPr>
        <w:t>Loïc</w:t>
      </w:r>
      <w:proofErr w:type="spellEnd"/>
      <w:r w:rsidR="001723A0" w:rsidRPr="00F77ED5">
        <w:rPr>
          <w:rFonts w:asciiTheme="minorHAnsi" w:hAnsiTheme="minorHAnsi" w:cstheme="minorHAnsi"/>
          <w:b/>
          <w:lang w:eastAsia="es-AR"/>
        </w:rPr>
        <w:t xml:space="preserve"> </w:t>
      </w:r>
      <w:r w:rsidRPr="00F77ED5">
        <w:rPr>
          <w:rFonts w:asciiTheme="minorHAnsi" w:hAnsiTheme="minorHAnsi" w:cstheme="minorHAnsi"/>
          <w:lang w:eastAsia="es-AR"/>
        </w:rPr>
        <w:t>(1995)</w:t>
      </w:r>
      <w:r w:rsidR="001723A0" w:rsidRPr="00F77ED5">
        <w:rPr>
          <w:rFonts w:asciiTheme="minorHAnsi" w:hAnsiTheme="minorHAnsi" w:cstheme="minorHAnsi"/>
          <w:lang w:eastAsia="es-AR"/>
        </w:rPr>
        <w:t xml:space="preserve">: </w:t>
      </w:r>
      <w:r w:rsidRPr="00F77ED5">
        <w:rPr>
          <w:rFonts w:asciiTheme="minorHAnsi" w:hAnsiTheme="minorHAnsi" w:cstheme="minorHAnsi"/>
          <w:iCs/>
          <w:lang w:eastAsia="es-AR"/>
        </w:rPr>
        <w:t>Respuestas. Por una Antropología Reflexiva</w:t>
      </w:r>
      <w:r w:rsidRPr="00F77ED5">
        <w:rPr>
          <w:rFonts w:asciiTheme="minorHAnsi" w:hAnsiTheme="minorHAnsi" w:cstheme="minorHAnsi"/>
          <w:lang w:eastAsia="es-AR"/>
        </w:rPr>
        <w:t>. Editorial Grijalbo. México</w:t>
      </w:r>
      <w:r w:rsidRPr="00F77ED5">
        <w:rPr>
          <w:rFonts w:asciiTheme="minorHAnsi" w:hAnsiTheme="minorHAnsi" w:cstheme="minorHAnsi"/>
          <w:b/>
          <w:lang w:eastAsia="es-AR"/>
        </w:rPr>
        <w:t>.</w:t>
      </w:r>
      <w:r w:rsidR="001723A0" w:rsidRPr="00F77ED5">
        <w:rPr>
          <w:rFonts w:asciiTheme="minorHAnsi" w:hAnsiTheme="minorHAnsi" w:cstheme="minorHAnsi"/>
          <w:b/>
          <w:lang w:eastAsia="es-AR"/>
        </w:rPr>
        <w:t xml:space="preserve"> </w:t>
      </w:r>
      <w:r w:rsidRPr="00F77ED5">
        <w:rPr>
          <w:rFonts w:asciiTheme="minorHAnsi" w:hAnsiTheme="minorHAnsi" w:cstheme="minorHAnsi"/>
          <w:b/>
        </w:rPr>
        <w:t xml:space="preserve">Pp. 41-99. </w:t>
      </w:r>
      <w:r w:rsidRPr="00F77ED5">
        <w:rPr>
          <w:rFonts w:asciiTheme="minorHAnsi" w:hAnsiTheme="minorHAnsi" w:cstheme="minorHAnsi"/>
        </w:rPr>
        <w:t xml:space="preserve">Disponible en: </w:t>
      </w:r>
      <w:hyperlink r:id="rId7" w:history="1">
        <w:r w:rsidR="00D67965" w:rsidRPr="002C4BBE">
          <w:rPr>
            <w:rStyle w:val="Hipervnculo"/>
          </w:rPr>
          <w:t>https://antropologiauatx.files.wordpress.com/2015/07/bourdieu_-respuestas-por-una-antropologia-reflexiva-pierre-bourdieu1.pdf</w:t>
        </w:r>
      </w:hyperlink>
      <w:r w:rsidR="00D67965">
        <w:t xml:space="preserve"> </w:t>
      </w:r>
      <w:r w:rsidR="00D67965" w:rsidRPr="00D67965">
        <w:t xml:space="preserve"> </w:t>
      </w:r>
      <w:r w:rsidR="00D67965">
        <w:t xml:space="preserve"> </w:t>
      </w:r>
    </w:p>
    <w:p w:rsidR="006608A2" w:rsidRPr="00F77ED5" w:rsidRDefault="006608A2" w:rsidP="00D67965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  <w:lang w:eastAsia="es-AR"/>
        </w:rPr>
        <w:t xml:space="preserve">BOURDIEU, </w:t>
      </w:r>
      <w:r w:rsidRPr="00F77ED5">
        <w:rPr>
          <w:rFonts w:asciiTheme="minorHAnsi" w:hAnsiTheme="minorHAnsi" w:cstheme="minorHAnsi"/>
          <w:b/>
        </w:rPr>
        <w:t>Pierre</w:t>
      </w:r>
      <w:r w:rsidRPr="00F77ED5">
        <w:rPr>
          <w:rFonts w:asciiTheme="minorHAnsi" w:hAnsiTheme="minorHAnsi" w:cstheme="minorHAnsi"/>
        </w:rPr>
        <w:t xml:space="preserve"> (1976)</w:t>
      </w:r>
      <w:r w:rsidR="001723A0" w:rsidRPr="00F77ED5">
        <w:rPr>
          <w:rFonts w:asciiTheme="minorHAnsi" w:hAnsiTheme="minorHAnsi" w:cstheme="minorHAnsi"/>
        </w:rPr>
        <w:t xml:space="preserve">: </w:t>
      </w:r>
      <w:r w:rsidRPr="00F77ED5">
        <w:rPr>
          <w:rFonts w:asciiTheme="minorHAnsi" w:hAnsiTheme="minorHAnsi" w:cstheme="minorHAnsi"/>
        </w:rPr>
        <w:t xml:space="preserve">El Oficio de Sociólogo. Siglo XXI. Canillas. </w:t>
      </w:r>
      <w:r w:rsidRPr="00F77ED5">
        <w:rPr>
          <w:rFonts w:asciiTheme="minorHAnsi" w:hAnsiTheme="minorHAnsi" w:cstheme="minorHAnsi"/>
          <w:b/>
        </w:rPr>
        <w:t>Pp. 27-81</w:t>
      </w:r>
      <w:r w:rsidRPr="00F77ED5">
        <w:rPr>
          <w:rFonts w:asciiTheme="minorHAnsi" w:hAnsiTheme="minorHAnsi" w:cstheme="minorHAnsi"/>
        </w:rPr>
        <w:t xml:space="preserve">. Disponible en: </w:t>
      </w:r>
      <w:hyperlink r:id="rId8" w:history="1">
        <w:r w:rsidRPr="00F77ED5">
          <w:rPr>
            <w:rFonts w:asciiTheme="minorHAnsi" w:hAnsiTheme="minorHAnsi" w:cstheme="minorHAnsi"/>
            <w:color w:val="0000FF"/>
            <w:u w:val="single"/>
          </w:rPr>
          <w:t>http://www.reduii.org/cii/sites/default/files/field/doc/Bourdieu%20Pierre%20-%20El%20Oficio%20De%20Sociologo.PDF</w:t>
        </w:r>
      </w:hyperlink>
    </w:p>
    <w:p w:rsidR="006608A2" w:rsidRPr="00F77ED5" w:rsidRDefault="006608A2" w:rsidP="008C324F">
      <w:pPr>
        <w:spacing w:after="200" w:line="276" w:lineRule="auto"/>
        <w:jc w:val="both"/>
        <w:rPr>
          <w:rFonts w:asciiTheme="minorHAnsi" w:hAnsiTheme="minorHAnsi" w:cstheme="minorHAnsi"/>
          <w:lang w:eastAsia="es-AR"/>
        </w:rPr>
      </w:pPr>
      <w:r w:rsidRPr="00F77ED5">
        <w:rPr>
          <w:rFonts w:asciiTheme="minorHAnsi" w:hAnsiTheme="minorHAnsi" w:cstheme="minorHAnsi"/>
          <w:b/>
          <w:lang w:eastAsia="es-AR"/>
        </w:rPr>
        <w:t xml:space="preserve">BURIJOVICH, Jacinta y ASSE, </w:t>
      </w:r>
      <w:r w:rsidR="008D584A" w:rsidRPr="00F77ED5">
        <w:rPr>
          <w:rFonts w:asciiTheme="minorHAnsi" w:hAnsiTheme="minorHAnsi" w:cstheme="minorHAnsi"/>
          <w:b/>
          <w:lang w:eastAsia="es-AR"/>
        </w:rPr>
        <w:t>Iván</w:t>
      </w:r>
      <w:r w:rsidR="008D584A" w:rsidRPr="00F77ED5">
        <w:rPr>
          <w:rFonts w:asciiTheme="minorHAnsi" w:hAnsiTheme="minorHAnsi" w:cstheme="minorHAnsi"/>
          <w:lang w:eastAsia="es-AR"/>
        </w:rPr>
        <w:t xml:space="preserve"> (</w:t>
      </w:r>
      <w:r w:rsidRPr="00F77ED5">
        <w:rPr>
          <w:rFonts w:asciiTheme="minorHAnsi" w:hAnsiTheme="minorHAnsi" w:cstheme="minorHAnsi"/>
          <w:lang w:eastAsia="es-AR"/>
        </w:rPr>
        <w:t>2000</w:t>
      </w:r>
      <w:r w:rsidR="008D584A" w:rsidRPr="00F77ED5">
        <w:rPr>
          <w:rFonts w:asciiTheme="minorHAnsi" w:hAnsiTheme="minorHAnsi" w:cstheme="minorHAnsi"/>
          <w:lang w:eastAsia="es-AR"/>
        </w:rPr>
        <w:t>)</w:t>
      </w:r>
      <w:r w:rsidR="008D584A">
        <w:rPr>
          <w:rFonts w:asciiTheme="minorHAnsi" w:hAnsiTheme="minorHAnsi" w:cstheme="minorHAnsi"/>
          <w:lang w:eastAsia="es-AR"/>
        </w:rPr>
        <w:t>:</w:t>
      </w:r>
      <w:r w:rsidR="008D584A" w:rsidRPr="00F77ED5">
        <w:rPr>
          <w:rFonts w:asciiTheme="minorHAnsi" w:hAnsiTheme="minorHAnsi" w:cstheme="minorHAnsi"/>
          <w:lang w:eastAsia="es-AR"/>
        </w:rPr>
        <w:t xml:space="preserve"> La</w:t>
      </w:r>
      <w:r w:rsidRPr="00F77ED5">
        <w:rPr>
          <w:rFonts w:asciiTheme="minorHAnsi" w:hAnsiTheme="minorHAnsi" w:cstheme="minorHAnsi"/>
          <w:lang w:eastAsia="es-AR"/>
        </w:rPr>
        <w:t xml:space="preserve"> Reforma del Sector Salud en Córdoba. El Naufragio de un Piloto de Tormentas, en</w:t>
      </w:r>
      <w:r w:rsidR="0083246F" w:rsidRPr="00F77ED5">
        <w:rPr>
          <w:rFonts w:asciiTheme="minorHAnsi" w:hAnsiTheme="minorHAnsi" w:cstheme="minorHAnsi"/>
          <w:lang w:eastAsia="es-AR"/>
        </w:rPr>
        <w:t xml:space="preserve"> </w:t>
      </w:r>
      <w:r w:rsidRPr="00F77ED5">
        <w:rPr>
          <w:rFonts w:asciiTheme="minorHAnsi" w:hAnsiTheme="minorHAnsi" w:cstheme="minorHAnsi"/>
          <w:i/>
          <w:lang w:eastAsia="es-AR"/>
        </w:rPr>
        <w:t>Administración Pública y Sociedad</w:t>
      </w:r>
      <w:r w:rsidRPr="00F77ED5">
        <w:rPr>
          <w:rFonts w:asciiTheme="minorHAnsi" w:hAnsiTheme="minorHAnsi" w:cstheme="minorHAnsi"/>
          <w:lang w:eastAsia="es-AR"/>
        </w:rPr>
        <w:t xml:space="preserve">. Instituto de Investigación y Formación en Administración Pública (IIFAP), N°13. UNC. Córdoba. Disponible en: </w:t>
      </w:r>
      <w:hyperlink r:id="rId9" w:history="1">
        <w:r w:rsidRPr="00F77ED5">
          <w:rPr>
            <w:rFonts w:asciiTheme="minorHAnsi" w:hAnsiTheme="minorHAnsi" w:cstheme="minorHAnsi"/>
            <w:color w:val="0000FF"/>
            <w:u w:val="single"/>
            <w:lang w:eastAsia="es-AR"/>
          </w:rPr>
          <w:t>http://www.iifap.unc.edu.ar/imagenes/revistas/13/la_reforma.pdf</w:t>
        </w:r>
      </w:hyperlink>
      <w:r w:rsidRPr="00F77ED5">
        <w:rPr>
          <w:rFonts w:asciiTheme="minorHAnsi" w:hAnsiTheme="minorHAnsi" w:cstheme="minorHAnsi"/>
          <w:lang w:eastAsia="es-AR"/>
        </w:rPr>
        <w:t>.</w:t>
      </w:r>
    </w:p>
    <w:p w:rsidR="006608A2" w:rsidRPr="00F77ED5" w:rsidRDefault="006608A2" w:rsidP="008C324F">
      <w:pPr>
        <w:spacing w:after="200" w:line="276" w:lineRule="auto"/>
        <w:jc w:val="both"/>
        <w:rPr>
          <w:rFonts w:asciiTheme="minorHAnsi" w:hAnsiTheme="minorHAnsi" w:cstheme="minorHAnsi"/>
          <w:bCs/>
          <w:highlight w:val="yellow"/>
        </w:rPr>
      </w:pPr>
      <w:r w:rsidRPr="00F77ED5">
        <w:rPr>
          <w:rFonts w:asciiTheme="minorHAnsi" w:hAnsiTheme="minorHAnsi" w:cstheme="minorHAnsi"/>
          <w:b/>
        </w:rPr>
        <w:t>CARBALLEDA</w:t>
      </w:r>
      <w:r w:rsidRPr="00F77ED5">
        <w:rPr>
          <w:rFonts w:asciiTheme="minorHAnsi" w:hAnsiTheme="minorHAnsi" w:cstheme="minorHAnsi"/>
          <w:b/>
          <w:bCs/>
        </w:rPr>
        <w:t xml:space="preserve"> Alfredo</w:t>
      </w:r>
      <w:r w:rsidR="00657532" w:rsidRPr="00F77ED5">
        <w:rPr>
          <w:rFonts w:asciiTheme="minorHAnsi" w:hAnsiTheme="minorHAnsi" w:cstheme="minorHAnsi"/>
          <w:b/>
          <w:bCs/>
        </w:rPr>
        <w:t xml:space="preserve"> </w:t>
      </w:r>
      <w:r w:rsidRPr="00F77ED5">
        <w:rPr>
          <w:rFonts w:asciiTheme="minorHAnsi" w:hAnsiTheme="minorHAnsi" w:cstheme="minorHAnsi"/>
          <w:bCs/>
        </w:rPr>
        <w:t>(2012)</w:t>
      </w:r>
      <w:r w:rsidR="00657532" w:rsidRPr="00F77ED5">
        <w:rPr>
          <w:rFonts w:asciiTheme="minorHAnsi" w:hAnsiTheme="minorHAnsi" w:cstheme="minorHAnsi"/>
          <w:bCs/>
        </w:rPr>
        <w:t xml:space="preserve">: </w:t>
      </w:r>
      <w:r w:rsidRPr="00F77ED5">
        <w:rPr>
          <w:rFonts w:asciiTheme="minorHAnsi" w:hAnsiTheme="minorHAnsi" w:cstheme="minorHAnsi"/>
          <w:bCs/>
        </w:rPr>
        <w:t xml:space="preserve">La intervención del Trabajo Social en el campo de la salud mental. Algunos interrogantes y perspectivas, en </w:t>
      </w:r>
      <w:r w:rsidRPr="00F77ED5">
        <w:rPr>
          <w:rFonts w:asciiTheme="minorHAnsi" w:hAnsiTheme="minorHAnsi" w:cstheme="minorHAnsi"/>
          <w:bCs/>
          <w:i/>
        </w:rPr>
        <w:t xml:space="preserve">Revista Margen, </w:t>
      </w:r>
      <w:r w:rsidRPr="00F77ED5">
        <w:rPr>
          <w:rFonts w:asciiTheme="minorHAnsi" w:hAnsiTheme="minorHAnsi" w:cstheme="minorHAnsi"/>
          <w:bCs/>
        </w:rPr>
        <w:t xml:space="preserve">Nº 65, julio. </w:t>
      </w:r>
      <w:r w:rsidRPr="00F77ED5">
        <w:rPr>
          <w:rFonts w:asciiTheme="minorHAnsi" w:hAnsiTheme="minorHAnsi" w:cstheme="minorHAnsi"/>
          <w:lang w:eastAsia="es-AR"/>
        </w:rPr>
        <w:t xml:space="preserve">Disponible en: </w:t>
      </w:r>
      <w:hyperlink r:id="rId10" w:history="1">
        <w:r w:rsidRPr="00F77ED5">
          <w:rPr>
            <w:rFonts w:asciiTheme="minorHAnsi" w:hAnsiTheme="minorHAnsi" w:cstheme="minorHAnsi"/>
            <w:color w:val="0000FF"/>
            <w:u w:val="single"/>
            <w:lang w:eastAsia="es-AR"/>
          </w:rPr>
          <w:t>http://www.margen.org/suscri/margen65/carballeda.pdf</w:t>
        </w:r>
      </w:hyperlink>
      <w:r w:rsidRPr="00F77ED5">
        <w:rPr>
          <w:rFonts w:asciiTheme="minorHAnsi" w:hAnsiTheme="minorHAnsi" w:cstheme="minorHAnsi"/>
          <w:lang w:eastAsia="es-AR"/>
        </w:rPr>
        <w:t>.</w:t>
      </w:r>
    </w:p>
    <w:p w:rsidR="006608A2" w:rsidRPr="00F77ED5" w:rsidRDefault="006608A2" w:rsidP="008C324F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CARBALLEDA</w:t>
      </w:r>
      <w:r w:rsidRPr="00F77ED5">
        <w:rPr>
          <w:rFonts w:asciiTheme="minorHAnsi" w:hAnsiTheme="minorHAnsi" w:cstheme="minorHAnsi"/>
        </w:rPr>
        <w:t xml:space="preserve">, </w:t>
      </w:r>
      <w:r w:rsidRPr="00F77ED5">
        <w:rPr>
          <w:rFonts w:asciiTheme="minorHAnsi" w:hAnsiTheme="minorHAnsi" w:cstheme="minorHAnsi"/>
          <w:b/>
        </w:rPr>
        <w:t>Alfredo</w:t>
      </w:r>
      <w:r w:rsidRPr="00F77ED5">
        <w:rPr>
          <w:rFonts w:asciiTheme="minorHAnsi" w:hAnsiTheme="minorHAnsi" w:cstheme="minorHAnsi"/>
        </w:rPr>
        <w:t xml:space="preserve"> (2005)</w:t>
      </w:r>
      <w:r w:rsidR="00470174" w:rsidRPr="00F77ED5">
        <w:rPr>
          <w:rFonts w:asciiTheme="minorHAnsi" w:hAnsiTheme="minorHAnsi" w:cstheme="minorHAnsi"/>
        </w:rPr>
        <w:t>:</w:t>
      </w:r>
      <w:r w:rsidRPr="00F77ED5">
        <w:rPr>
          <w:rFonts w:asciiTheme="minorHAnsi" w:hAnsiTheme="minorHAnsi" w:cstheme="minorHAnsi"/>
        </w:rPr>
        <w:t xml:space="preserve"> La Intervención Hoy. Del Orden de los Cuerpos a</w:t>
      </w:r>
      <w:r w:rsidR="00470174" w:rsidRPr="00F77ED5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 xml:space="preserve">la Fragmentación de la Sociedad </w:t>
      </w:r>
      <w:r w:rsidRPr="00F77ED5">
        <w:rPr>
          <w:rFonts w:asciiTheme="minorHAnsi" w:hAnsiTheme="minorHAnsi" w:cstheme="minorHAnsi"/>
          <w:b/>
        </w:rPr>
        <w:t>(</w:t>
      </w:r>
      <w:proofErr w:type="spellStart"/>
      <w:r w:rsidRPr="00F77ED5">
        <w:rPr>
          <w:rFonts w:asciiTheme="minorHAnsi" w:hAnsiTheme="minorHAnsi" w:cstheme="minorHAnsi"/>
          <w:b/>
        </w:rPr>
        <w:t>Cáp</w:t>
      </w:r>
      <w:proofErr w:type="spellEnd"/>
      <w:r w:rsidRPr="00F77ED5">
        <w:rPr>
          <w:rFonts w:asciiTheme="minorHAnsi" w:hAnsiTheme="minorHAnsi" w:cstheme="minorHAnsi"/>
          <w:b/>
        </w:rPr>
        <w:t>. 6).</w:t>
      </w:r>
      <w:r w:rsidRPr="00F77ED5">
        <w:rPr>
          <w:rFonts w:asciiTheme="minorHAnsi" w:hAnsiTheme="minorHAnsi" w:cstheme="minorHAnsi"/>
        </w:rPr>
        <w:t xml:space="preserve"> En</w:t>
      </w:r>
      <w:r w:rsidR="00470174" w:rsidRPr="00F77ED5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 xml:space="preserve">Alfredo </w:t>
      </w:r>
      <w:proofErr w:type="spellStart"/>
      <w:r w:rsidRPr="00F77ED5">
        <w:rPr>
          <w:rFonts w:asciiTheme="minorHAnsi" w:hAnsiTheme="minorHAnsi" w:cstheme="minorHAnsi"/>
        </w:rPr>
        <w:t>Carballeda</w:t>
      </w:r>
      <w:proofErr w:type="spellEnd"/>
      <w:r w:rsidR="00470174" w:rsidRPr="00F77ED5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>“</w:t>
      </w:r>
      <w:r w:rsidRPr="00F77ED5">
        <w:rPr>
          <w:rFonts w:asciiTheme="minorHAnsi" w:hAnsiTheme="minorHAnsi" w:cstheme="minorHAnsi"/>
          <w:i/>
        </w:rPr>
        <w:t>Del Orden de los Cuerpos a la fragmentación de la Sociedad</w:t>
      </w:r>
      <w:r w:rsidRPr="00F77ED5">
        <w:rPr>
          <w:rFonts w:asciiTheme="minorHAnsi" w:hAnsiTheme="minorHAnsi" w:cstheme="minorHAnsi"/>
        </w:rPr>
        <w:t>”. Tesis de Doctorado en Servicio Social. Pontificia Universidad Católica de San Pablo.</w:t>
      </w:r>
      <w:r w:rsidR="004B497E" w:rsidRPr="00F77ED5">
        <w:rPr>
          <w:rFonts w:asciiTheme="minorHAnsi" w:hAnsiTheme="minorHAnsi" w:cstheme="minorHAnsi"/>
        </w:rPr>
        <w:t xml:space="preserve"> </w:t>
      </w:r>
      <w:r w:rsidR="004B497E" w:rsidRPr="00F77ED5">
        <w:rPr>
          <w:rFonts w:asciiTheme="minorHAnsi" w:hAnsiTheme="minorHAnsi" w:cstheme="minorHAnsi"/>
          <w:lang w:eastAsia="es-AR"/>
        </w:rPr>
        <w:t xml:space="preserve">Disponible en: </w:t>
      </w:r>
      <w:hyperlink r:id="rId11" w:history="1">
        <w:r w:rsidR="004B497E" w:rsidRPr="00F77ED5">
          <w:rPr>
            <w:rStyle w:val="Hipervnculo"/>
            <w:rFonts w:asciiTheme="minorHAnsi" w:hAnsiTheme="minorHAnsi" w:cstheme="minorHAnsi"/>
            <w:lang w:eastAsia="es-AR"/>
          </w:rPr>
          <w:t>https://sapientia.pucsp.br/bitstream/handle/17651/1/AlfredoCarballeda.pdf</w:t>
        </w:r>
      </w:hyperlink>
      <w:r w:rsidR="004B497E" w:rsidRPr="00F77ED5">
        <w:rPr>
          <w:rFonts w:asciiTheme="minorHAnsi" w:hAnsiTheme="minorHAnsi" w:cstheme="minorHAnsi"/>
          <w:lang w:eastAsia="es-AR"/>
        </w:rPr>
        <w:t xml:space="preserve">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F77ED5">
        <w:rPr>
          <w:rFonts w:asciiTheme="minorHAnsi" w:hAnsiTheme="minorHAnsi" w:cstheme="minorHAnsi"/>
          <w:b/>
          <w:shd w:val="clear" w:color="auto" w:fill="FFFFFF"/>
        </w:rPr>
        <w:t>CASTEL, Robert</w:t>
      </w:r>
      <w:r w:rsidRPr="00F77ED5">
        <w:rPr>
          <w:rFonts w:asciiTheme="minorHAnsi" w:hAnsiTheme="minorHAnsi" w:cstheme="minorHAnsi"/>
          <w:shd w:val="clear" w:color="auto" w:fill="FFFFFF"/>
        </w:rPr>
        <w:t xml:space="preserve"> (1991)</w:t>
      </w:r>
      <w:r w:rsidR="000B0DD0" w:rsidRPr="00F77ED5">
        <w:rPr>
          <w:rFonts w:asciiTheme="minorHAnsi" w:hAnsiTheme="minorHAnsi" w:cstheme="minorHAnsi"/>
        </w:rPr>
        <w:t>:</w:t>
      </w:r>
      <w:r w:rsidRPr="00F77ED5">
        <w:rPr>
          <w:rFonts w:asciiTheme="minorHAnsi" w:hAnsiTheme="minorHAnsi" w:cstheme="minorHAnsi"/>
          <w:shd w:val="clear" w:color="auto" w:fill="FFFFFF"/>
        </w:rPr>
        <w:t xml:space="preserve"> La Dinámica de los Procesos de Marginalización. De la Vulnerabilidad a la Exclusión, en </w:t>
      </w:r>
      <w:r w:rsidRPr="00F77ED5">
        <w:rPr>
          <w:rFonts w:asciiTheme="minorHAnsi" w:hAnsiTheme="minorHAnsi" w:cstheme="minorHAnsi"/>
          <w:i/>
          <w:iCs/>
          <w:shd w:val="clear" w:color="auto" w:fill="FFFFFF"/>
        </w:rPr>
        <w:t xml:space="preserve">Revista </w:t>
      </w:r>
      <w:proofErr w:type="spellStart"/>
      <w:r w:rsidRPr="00F77ED5">
        <w:rPr>
          <w:rFonts w:asciiTheme="minorHAnsi" w:hAnsiTheme="minorHAnsi" w:cstheme="minorHAnsi"/>
          <w:i/>
          <w:iCs/>
          <w:shd w:val="clear" w:color="auto" w:fill="FFFFFF"/>
        </w:rPr>
        <w:t>Topía</w:t>
      </w:r>
      <w:proofErr w:type="spellEnd"/>
      <w:r w:rsidRPr="00F77ED5">
        <w:rPr>
          <w:rFonts w:asciiTheme="minorHAnsi" w:hAnsiTheme="minorHAnsi" w:cstheme="minorHAnsi"/>
          <w:i/>
          <w:iCs/>
          <w:shd w:val="clear" w:color="auto" w:fill="FFFFFF"/>
        </w:rPr>
        <w:t>, </w:t>
      </w:r>
      <w:r w:rsidRPr="00F77ED5">
        <w:rPr>
          <w:rFonts w:asciiTheme="minorHAnsi" w:hAnsiTheme="minorHAnsi" w:cstheme="minorHAnsi"/>
          <w:shd w:val="clear" w:color="auto" w:fill="FFFFFF"/>
        </w:rPr>
        <w:t>Año 1, Nº II.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CAZZANIGA Susana</w:t>
      </w:r>
      <w:r w:rsidRPr="00F77ED5">
        <w:rPr>
          <w:rFonts w:asciiTheme="minorHAnsi" w:hAnsiTheme="minorHAnsi" w:cstheme="minorHAnsi"/>
        </w:rPr>
        <w:t xml:space="preserve"> (2005)</w:t>
      </w:r>
      <w:r w:rsidR="000B0DD0" w:rsidRPr="00F77ED5">
        <w:rPr>
          <w:rFonts w:asciiTheme="minorHAnsi" w:hAnsiTheme="minorHAnsi" w:cstheme="minorHAnsi"/>
        </w:rPr>
        <w:t xml:space="preserve">: </w:t>
      </w:r>
      <w:r w:rsidRPr="00F77ED5">
        <w:rPr>
          <w:rFonts w:asciiTheme="minorHAnsi" w:hAnsiTheme="minorHAnsi" w:cstheme="minorHAnsi"/>
        </w:rPr>
        <w:t xml:space="preserve">Puentes y Giros para Asomarse al Oficio, en </w:t>
      </w:r>
      <w:r w:rsidRPr="00F77ED5">
        <w:rPr>
          <w:rFonts w:asciiTheme="minorHAnsi" w:hAnsiTheme="minorHAnsi" w:cstheme="minorHAnsi"/>
          <w:i/>
        </w:rPr>
        <w:t xml:space="preserve">Cuadernillo Utopía. </w:t>
      </w:r>
      <w:r w:rsidRPr="00F77ED5">
        <w:rPr>
          <w:rFonts w:asciiTheme="minorHAnsi" w:hAnsiTheme="minorHAnsi" w:cstheme="minorHAnsi"/>
        </w:rPr>
        <w:t xml:space="preserve">Año VIII, Nº 12. Disponible en: </w:t>
      </w:r>
      <w:hyperlink r:id="rId12" w:history="1">
        <w:r w:rsidRPr="00F77ED5">
          <w:rPr>
            <w:rFonts w:asciiTheme="minorHAnsi" w:hAnsiTheme="minorHAnsi" w:cstheme="minorHAnsi"/>
            <w:color w:val="0000FF"/>
            <w:u w:val="single"/>
          </w:rPr>
          <w:t>http://www.fts.uner.edu.ar/catedras03/his_interv_social/producc/puentes_giros.pdf</w:t>
        </w:r>
      </w:hyperlink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shd w:val="clear" w:color="auto" w:fill="FFFFFF"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Cs/>
          <w:lang w:eastAsia="es-AR"/>
        </w:rPr>
      </w:pPr>
      <w:r w:rsidRPr="00F77ED5">
        <w:rPr>
          <w:rFonts w:asciiTheme="minorHAnsi" w:hAnsiTheme="minorHAnsi" w:cstheme="minorHAnsi"/>
          <w:b/>
          <w:bCs/>
          <w:lang w:eastAsia="es-AR"/>
        </w:rPr>
        <w:t>CEPAL (2000)</w:t>
      </w:r>
      <w:r w:rsidR="00BA4BA8" w:rsidRPr="00F77ED5">
        <w:rPr>
          <w:rFonts w:asciiTheme="minorHAnsi" w:hAnsiTheme="minorHAnsi" w:cstheme="minorHAnsi"/>
          <w:bCs/>
          <w:lang w:eastAsia="es-AR"/>
        </w:rPr>
        <w:t xml:space="preserve">: </w:t>
      </w:r>
      <w:r w:rsidRPr="00F77ED5">
        <w:rPr>
          <w:rFonts w:asciiTheme="minorHAnsi" w:hAnsiTheme="minorHAnsi" w:cstheme="minorHAnsi"/>
          <w:bCs/>
          <w:lang w:eastAsia="es-AR"/>
        </w:rPr>
        <w:t xml:space="preserve">Pobreza y Vulnerabilidad Social </w:t>
      </w:r>
      <w:r w:rsidRPr="00F77ED5">
        <w:rPr>
          <w:rFonts w:asciiTheme="minorHAnsi" w:hAnsiTheme="minorHAnsi" w:cstheme="minorHAnsi"/>
          <w:b/>
          <w:bCs/>
          <w:lang w:eastAsia="es-AR"/>
        </w:rPr>
        <w:t>(Capítulo I)</w:t>
      </w:r>
      <w:r w:rsidRPr="00F77ED5">
        <w:rPr>
          <w:rFonts w:asciiTheme="minorHAnsi" w:hAnsiTheme="minorHAnsi" w:cstheme="minorHAnsi"/>
          <w:bCs/>
          <w:lang w:eastAsia="es-AR"/>
        </w:rPr>
        <w:t xml:space="preserve"> en </w:t>
      </w:r>
      <w:r w:rsidRPr="00F77ED5">
        <w:rPr>
          <w:rFonts w:asciiTheme="minorHAnsi" w:hAnsiTheme="minorHAnsi" w:cstheme="minorHAnsi"/>
          <w:bCs/>
          <w:i/>
          <w:lang w:eastAsia="es-AR"/>
        </w:rPr>
        <w:t>Panorama Social de América Latina 1999-2000</w:t>
      </w:r>
      <w:r w:rsidRPr="00F77ED5">
        <w:rPr>
          <w:rFonts w:asciiTheme="minorHAnsi" w:hAnsiTheme="minorHAnsi" w:cstheme="minorHAnsi"/>
          <w:bCs/>
          <w:lang w:eastAsia="es-AR"/>
        </w:rPr>
        <w:t xml:space="preserve">. </w:t>
      </w:r>
      <w:r w:rsidRPr="00F77ED5">
        <w:rPr>
          <w:rFonts w:asciiTheme="minorHAnsi" w:hAnsiTheme="minorHAnsi" w:cstheme="minorHAnsi"/>
          <w:bCs/>
          <w:i/>
          <w:lang w:eastAsia="es-AR"/>
        </w:rPr>
        <w:t>Revista CEPAL</w:t>
      </w:r>
      <w:r w:rsidRPr="00F77ED5">
        <w:rPr>
          <w:rFonts w:asciiTheme="minorHAnsi" w:hAnsiTheme="minorHAnsi" w:cstheme="minorHAnsi"/>
          <w:bCs/>
          <w:lang w:eastAsia="es-AR"/>
        </w:rPr>
        <w:t>. Naciones Unidas.</w:t>
      </w:r>
      <w:r w:rsidR="00A239D7" w:rsidRPr="00F77ED5">
        <w:rPr>
          <w:rFonts w:asciiTheme="minorHAnsi" w:hAnsiTheme="minorHAnsi" w:cstheme="minorHAnsi"/>
          <w:bCs/>
          <w:lang w:eastAsia="es-AR"/>
        </w:rPr>
        <w:t xml:space="preserve"> </w:t>
      </w:r>
      <w:r w:rsidR="00A239D7" w:rsidRPr="00F77ED5">
        <w:rPr>
          <w:rFonts w:asciiTheme="minorHAnsi" w:hAnsiTheme="minorHAnsi" w:cstheme="minorHAnsi"/>
        </w:rPr>
        <w:t xml:space="preserve">Disponible en: </w:t>
      </w:r>
      <w:hyperlink r:id="rId13" w:history="1">
        <w:r w:rsidR="00A239D7" w:rsidRPr="00F77ED5">
          <w:rPr>
            <w:rStyle w:val="Hipervnculo"/>
            <w:rFonts w:asciiTheme="minorHAnsi" w:hAnsiTheme="minorHAnsi" w:cstheme="minorHAnsi"/>
            <w:bCs/>
            <w:lang w:eastAsia="es-AR"/>
          </w:rPr>
          <w:t>http://repositorio.cepal.org/bitstream/handle/11362/1256/S004367_es.pdf;jsessionid=89DCC35D03F6202A3D354E6A65B135A5?sequence=1</w:t>
        </w:r>
      </w:hyperlink>
      <w:r w:rsidR="00A239D7" w:rsidRPr="00F77ED5">
        <w:rPr>
          <w:rFonts w:asciiTheme="minorHAnsi" w:hAnsiTheme="minorHAnsi" w:cstheme="minorHAnsi"/>
          <w:bCs/>
          <w:lang w:eastAsia="es-AR"/>
        </w:rPr>
        <w:t xml:space="preserve">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Cs/>
          <w:lang w:eastAsia="es-AR"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COLEGIO DE PROFESIONALES DE SERVICIO SOCIAL DE LA PROVINCIA DE CORDOBA</w:t>
      </w:r>
      <w:r w:rsidR="00D8194E" w:rsidRPr="00F77ED5">
        <w:rPr>
          <w:rFonts w:asciiTheme="minorHAnsi" w:hAnsiTheme="minorHAnsi" w:cstheme="minorHAnsi"/>
          <w:b/>
        </w:rPr>
        <w:t>:</w:t>
      </w:r>
      <w:r w:rsidRPr="00F77ED5">
        <w:rPr>
          <w:rFonts w:asciiTheme="minorHAnsi" w:hAnsiTheme="minorHAnsi" w:cstheme="minorHAnsi"/>
        </w:rPr>
        <w:t xml:space="preserve"> Código de Ética. Córdoba. Disponible en: </w:t>
      </w:r>
      <w:hyperlink r:id="rId14" w:history="1">
        <w:r w:rsidRPr="00F77ED5">
          <w:rPr>
            <w:rFonts w:asciiTheme="minorHAnsi" w:hAnsiTheme="minorHAnsi" w:cstheme="minorHAnsi"/>
            <w:color w:val="0000FF"/>
            <w:u w:val="single"/>
          </w:rPr>
          <w:t>http://www.cpsscba.org/principales/codigo%20de%20etica-08.pdf</w:t>
        </w:r>
      </w:hyperlink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</w:rPr>
      </w:pPr>
    </w:p>
    <w:p w:rsidR="006608A2" w:rsidRPr="00F77ED5" w:rsidRDefault="006608A2" w:rsidP="008C324F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CONVENCIÓN SOBRE LOS DERECHOS DEL NIÑO</w:t>
      </w:r>
      <w:r w:rsidRPr="00F77ED5">
        <w:rPr>
          <w:rFonts w:asciiTheme="minorHAnsi" w:hAnsiTheme="minorHAnsi" w:cstheme="minorHAnsi"/>
        </w:rPr>
        <w:t>. Ley Nacional Nº 23.849. 1990. República Argentina. Disponible en: http: //www.unicef.org/argenti</w:t>
      </w:r>
      <w:r w:rsidR="004D0A1B" w:rsidRPr="00F77ED5">
        <w:rPr>
          <w:rFonts w:asciiTheme="minorHAnsi" w:hAnsiTheme="minorHAnsi" w:cstheme="minorHAnsi"/>
        </w:rPr>
        <w:t>n</w:t>
      </w:r>
      <w:r w:rsidR="009A42CF">
        <w:rPr>
          <w:rFonts w:asciiTheme="minorHAnsi" w:hAnsiTheme="minorHAnsi" w:cstheme="minorHAnsi"/>
        </w:rPr>
        <w:t xml:space="preserve">a/spanish/ar_insumos_MNcdn.pdf.  </w:t>
      </w:r>
    </w:p>
    <w:p w:rsidR="006608A2" w:rsidRPr="00F77ED5" w:rsidRDefault="006608A2" w:rsidP="008C324F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lastRenderedPageBreak/>
        <w:t>COSTA, Ricardo</w:t>
      </w:r>
      <w:r w:rsidRPr="00F77ED5">
        <w:rPr>
          <w:rFonts w:asciiTheme="minorHAnsi" w:hAnsiTheme="minorHAnsi" w:cstheme="minorHAnsi"/>
        </w:rPr>
        <w:t xml:space="preserve"> (1997)</w:t>
      </w:r>
      <w:r w:rsidR="00CA13BD" w:rsidRPr="00F77ED5">
        <w:rPr>
          <w:rFonts w:asciiTheme="minorHAnsi" w:hAnsiTheme="minorHAnsi" w:cstheme="minorHAnsi"/>
        </w:rPr>
        <w:t xml:space="preserve">: </w:t>
      </w:r>
      <w:r w:rsidRPr="00F77ED5">
        <w:rPr>
          <w:rFonts w:asciiTheme="minorHAnsi" w:hAnsiTheme="minorHAnsi" w:cstheme="minorHAnsi"/>
        </w:rPr>
        <w:t xml:space="preserve">Las Estrategias de Intervención como Teorías de la Acción en Acción, en </w:t>
      </w:r>
      <w:r w:rsidR="007B3774" w:rsidRPr="00F77ED5">
        <w:rPr>
          <w:rFonts w:asciiTheme="minorHAnsi" w:hAnsiTheme="minorHAnsi" w:cstheme="minorHAnsi"/>
          <w:i/>
        </w:rPr>
        <w:t>Revista</w:t>
      </w:r>
      <w:r w:rsidR="007B3774" w:rsidRPr="00F77ED5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  <w:i/>
        </w:rPr>
        <w:t>Acto Social</w:t>
      </w:r>
      <w:r w:rsidRPr="00F77ED5">
        <w:rPr>
          <w:rFonts w:asciiTheme="minorHAnsi" w:hAnsiTheme="minorHAnsi" w:cstheme="minorHAnsi"/>
        </w:rPr>
        <w:t>, Año V,</w:t>
      </w:r>
      <w:r w:rsidR="007B3774" w:rsidRPr="00F77ED5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>Nº 17, Córdoba.</w:t>
      </w:r>
      <w:r w:rsidR="007B3774" w:rsidRPr="00F77ED5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>Cátedra Teoría de la Intervención y Trabajo Social</w:t>
      </w:r>
      <w:r w:rsidRPr="00F77ED5">
        <w:rPr>
          <w:rFonts w:asciiTheme="minorHAnsi" w:hAnsiTheme="minorHAnsi" w:cstheme="minorHAnsi"/>
          <w:b/>
          <w:i/>
        </w:rPr>
        <w:t xml:space="preserve">. </w:t>
      </w:r>
      <w:r w:rsidRPr="00F77ED5">
        <w:rPr>
          <w:rFonts w:asciiTheme="minorHAnsi" w:hAnsiTheme="minorHAnsi" w:cstheme="minorHAnsi"/>
        </w:rPr>
        <w:t xml:space="preserve">Licenciatura en Trabajo Social. FCS. UNC. </w:t>
      </w:r>
      <w:r w:rsidR="007B3774" w:rsidRPr="00F77ED5">
        <w:rPr>
          <w:rFonts w:asciiTheme="minorHAnsi" w:hAnsiTheme="minorHAnsi" w:cstheme="minorHAnsi"/>
        </w:rPr>
        <w:t xml:space="preserve"> </w:t>
      </w:r>
    </w:p>
    <w:p w:rsidR="006608A2" w:rsidRPr="00F77ED5" w:rsidRDefault="006608A2" w:rsidP="008C324F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  <w:bCs/>
        </w:rPr>
        <w:t>CUSTO, Esther</w:t>
      </w:r>
      <w:r w:rsidRPr="00F77ED5">
        <w:rPr>
          <w:rFonts w:asciiTheme="minorHAnsi" w:hAnsiTheme="minorHAnsi" w:cstheme="minorHAnsi"/>
          <w:bCs/>
        </w:rPr>
        <w:t xml:space="preserve"> (2000)</w:t>
      </w:r>
      <w:r w:rsidR="005C07F5" w:rsidRPr="00F77ED5">
        <w:rPr>
          <w:rFonts w:asciiTheme="minorHAnsi" w:hAnsiTheme="minorHAnsi" w:cstheme="minorHAnsi"/>
          <w:bCs/>
        </w:rPr>
        <w:t xml:space="preserve">: </w:t>
      </w:r>
      <w:r w:rsidRPr="00F77ED5">
        <w:rPr>
          <w:rFonts w:asciiTheme="minorHAnsi" w:hAnsiTheme="minorHAnsi" w:cstheme="minorHAnsi"/>
        </w:rPr>
        <w:t>Subjetividad y Ciudadanía. Un desafío y un Compromiso para el Trabajo Social a Fin de Siglo, en</w:t>
      </w:r>
      <w:r w:rsidR="005C07F5" w:rsidRPr="00F77ED5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  <w:i/>
        </w:rPr>
        <w:t>Revista Utopías</w:t>
      </w:r>
      <w:r w:rsidRPr="00F77ED5">
        <w:rPr>
          <w:rFonts w:asciiTheme="minorHAnsi" w:hAnsiTheme="minorHAnsi" w:cstheme="minorHAnsi"/>
        </w:rPr>
        <w:t>. Revista Facultad de Trabajo Social. UNER. Año V, N° 7 agosto.</w:t>
      </w:r>
      <w:r w:rsidR="005C07F5" w:rsidRPr="00F77ED5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>Teoría, Espacios y Estrategias de Intervención I (Grupal) - Cátedra: “B”.</w:t>
      </w:r>
      <w:r w:rsidR="005C07F5" w:rsidRPr="00F77ED5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>Licenciatura en Trabajo Social. FCS. UNC.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 xml:space="preserve">DE SOUSA SANTOS, </w:t>
      </w:r>
      <w:proofErr w:type="spellStart"/>
      <w:r w:rsidRPr="00F77ED5">
        <w:rPr>
          <w:rFonts w:asciiTheme="minorHAnsi" w:hAnsiTheme="minorHAnsi" w:cstheme="minorHAnsi"/>
          <w:b/>
        </w:rPr>
        <w:t>Boaventura</w:t>
      </w:r>
      <w:proofErr w:type="spellEnd"/>
      <w:r w:rsidRPr="00F77ED5">
        <w:rPr>
          <w:rFonts w:asciiTheme="minorHAnsi" w:hAnsiTheme="minorHAnsi" w:cstheme="minorHAnsi"/>
        </w:rPr>
        <w:t xml:space="preserve"> (2006)</w:t>
      </w:r>
      <w:r w:rsidR="005C07F5" w:rsidRPr="00F77ED5">
        <w:rPr>
          <w:rFonts w:asciiTheme="minorHAnsi" w:hAnsiTheme="minorHAnsi" w:cstheme="minorHAnsi"/>
        </w:rPr>
        <w:t xml:space="preserve">: </w:t>
      </w:r>
      <w:r w:rsidRPr="00F77ED5">
        <w:rPr>
          <w:rFonts w:asciiTheme="minorHAnsi" w:hAnsiTheme="minorHAnsi" w:cstheme="minorHAnsi"/>
        </w:rPr>
        <w:t>La Sociología de las Ausencias y la Sociología de las Emergencias: para una ecología de saberes (</w:t>
      </w:r>
      <w:proofErr w:type="spellStart"/>
      <w:r w:rsidRPr="00F77ED5">
        <w:rPr>
          <w:rFonts w:asciiTheme="minorHAnsi" w:hAnsiTheme="minorHAnsi" w:cstheme="minorHAnsi"/>
          <w:b/>
        </w:rPr>
        <w:t>Cáp</w:t>
      </w:r>
      <w:proofErr w:type="spellEnd"/>
      <w:r w:rsidR="00F77ED5" w:rsidRPr="00F77ED5">
        <w:rPr>
          <w:rFonts w:asciiTheme="minorHAnsi" w:hAnsiTheme="minorHAnsi" w:cstheme="minorHAnsi"/>
          <w:b/>
        </w:rPr>
        <w:t>.</w:t>
      </w:r>
      <w:r w:rsidRPr="00F77ED5">
        <w:rPr>
          <w:rFonts w:asciiTheme="minorHAnsi" w:hAnsiTheme="minorHAnsi" w:cstheme="minorHAnsi"/>
          <w:b/>
        </w:rPr>
        <w:t xml:space="preserve"> I</w:t>
      </w:r>
      <w:r w:rsidRPr="00F77ED5">
        <w:rPr>
          <w:rFonts w:asciiTheme="minorHAnsi" w:hAnsiTheme="minorHAnsi" w:cstheme="minorHAnsi"/>
        </w:rPr>
        <w:t xml:space="preserve">), en </w:t>
      </w:r>
      <w:proofErr w:type="spellStart"/>
      <w:r w:rsidRPr="00F77ED5">
        <w:rPr>
          <w:rFonts w:asciiTheme="minorHAnsi" w:hAnsiTheme="minorHAnsi" w:cstheme="minorHAnsi"/>
        </w:rPr>
        <w:t>Boaventura</w:t>
      </w:r>
      <w:proofErr w:type="spellEnd"/>
      <w:r w:rsidRPr="00F77ED5">
        <w:rPr>
          <w:rFonts w:asciiTheme="minorHAnsi" w:hAnsiTheme="minorHAnsi" w:cstheme="minorHAnsi"/>
        </w:rPr>
        <w:t xml:space="preserve"> De Sousa Santos,</w:t>
      </w:r>
      <w:r w:rsidR="00F77ED5" w:rsidRPr="00F77ED5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  <w:i/>
        </w:rPr>
        <w:t>Renovar la Teoría Crítica y Reinventar la Emancipación Social</w:t>
      </w:r>
      <w:r w:rsidRPr="00F77ED5">
        <w:rPr>
          <w:rFonts w:asciiTheme="minorHAnsi" w:hAnsiTheme="minorHAnsi" w:cstheme="minorHAnsi"/>
        </w:rPr>
        <w:t xml:space="preserve">. Ed. </w:t>
      </w:r>
      <w:proofErr w:type="spellStart"/>
      <w:r w:rsidRPr="00F77ED5">
        <w:rPr>
          <w:rFonts w:asciiTheme="minorHAnsi" w:hAnsiTheme="minorHAnsi" w:cstheme="minorHAnsi"/>
        </w:rPr>
        <w:t>Clacso</w:t>
      </w:r>
      <w:proofErr w:type="spellEnd"/>
      <w:r w:rsidRPr="00F77ED5">
        <w:rPr>
          <w:rFonts w:asciiTheme="minorHAnsi" w:hAnsiTheme="minorHAnsi" w:cstheme="minorHAnsi"/>
        </w:rPr>
        <w:t xml:space="preserve"> Libros. Bs. As. Pp. </w:t>
      </w:r>
      <w:smartTag w:uri="urn:schemas-microsoft-com:office:smarttags" w:element="metricconverter">
        <w:smartTagPr>
          <w:attr w:name="ProductID" w:val="13 a"/>
        </w:smartTagPr>
        <w:r w:rsidRPr="00F77ED5">
          <w:rPr>
            <w:rFonts w:asciiTheme="minorHAnsi" w:hAnsiTheme="minorHAnsi" w:cstheme="minorHAnsi"/>
          </w:rPr>
          <w:t>13 a</w:t>
        </w:r>
      </w:smartTag>
      <w:r w:rsidRPr="00F77ED5">
        <w:rPr>
          <w:rFonts w:asciiTheme="minorHAnsi" w:hAnsiTheme="minorHAnsi" w:cstheme="minorHAnsi"/>
        </w:rPr>
        <w:t xml:space="preserve"> 41. Disponible en: </w:t>
      </w:r>
      <w:hyperlink r:id="rId15" w:history="1">
        <w:r w:rsidRPr="00F77ED5">
          <w:rPr>
            <w:rFonts w:asciiTheme="minorHAnsi" w:hAnsiTheme="minorHAnsi" w:cstheme="minorHAnsi"/>
            <w:color w:val="0000FF"/>
            <w:u w:val="single"/>
          </w:rPr>
          <w:t>http://biblioteca.clacso.edu.ar/clacso/coediciones/20100825032342/critica.pdf</w:t>
        </w:r>
      </w:hyperlink>
    </w:p>
    <w:p w:rsidR="006608A2" w:rsidRPr="00F77ED5" w:rsidRDefault="006608A2" w:rsidP="008C324F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eastAsia="es-AR"/>
        </w:rPr>
      </w:pPr>
    </w:p>
    <w:p w:rsidR="006608A2" w:rsidRPr="00F77ED5" w:rsidRDefault="006608A2" w:rsidP="008C324F">
      <w:pPr>
        <w:pStyle w:val="Default"/>
        <w:spacing w:line="276" w:lineRule="auto"/>
        <w:jc w:val="both"/>
        <w:rPr>
          <w:rFonts w:asciiTheme="minorHAnsi" w:hAnsiTheme="minorHAnsi" w:cstheme="minorHAnsi"/>
          <w:color w:val="0000FF"/>
          <w:sz w:val="22"/>
          <w:szCs w:val="22"/>
          <w:u w:val="single"/>
          <w:lang w:eastAsia="es-AR"/>
        </w:rPr>
      </w:pPr>
      <w:r w:rsidRPr="00F77ED5">
        <w:rPr>
          <w:rFonts w:asciiTheme="minorHAnsi" w:hAnsiTheme="minorHAnsi" w:cstheme="minorHAnsi"/>
          <w:b/>
          <w:sz w:val="22"/>
          <w:szCs w:val="22"/>
          <w:lang w:eastAsia="es-AR"/>
        </w:rPr>
        <w:t xml:space="preserve">DE SOUZA MINAYO, </w:t>
      </w:r>
      <w:r w:rsidR="005A7302" w:rsidRPr="00F77ED5">
        <w:rPr>
          <w:rFonts w:asciiTheme="minorHAnsi" w:hAnsiTheme="minorHAnsi" w:cstheme="minorHAnsi"/>
          <w:b/>
          <w:sz w:val="22"/>
          <w:szCs w:val="22"/>
          <w:lang w:eastAsia="es-AR"/>
        </w:rPr>
        <w:t>M</w:t>
      </w:r>
      <w:r w:rsidR="005A7302">
        <w:rPr>
          <w:rFonts w:asciiTheme="minorHAnsi" w:hAnsiTheme="minorHAnsi" w:cstheme="minorHAnsi"/>
          <w:b/>
          <w:sz w:val="22"/>
          <w:szCs w:val="22"/>
          <w:lang w:eastAsia="es-AR"/>
        </w:rPr>
        <w:t>aría</w:t>
      </w:r>
      <w:r w:rsidRPr="00F77ED5">
        <w:rPr>
          <w:rFonts w:asciiTheme="minorHAnsi" w:hAnsiTheme="minorHAnsi" w:cstheme="minorHAnsi"/>
          <w:b/>
          <w:sz w:val="22"/>
          <w:szCs w:val="22"/>
          <w:lang w:eastAsia="es-AR"/>
        </w:rPr>
        <w:t xml:space="preserve"> C</w:t>
      </w:r>
      <w:r w:rsidR="005A7302">
        <w:rPr>
          <w:rFonts w:asciiTheme="minorHAnsi" w:hAnsiTheme="minorHAnsi" w:cstheme="minorHAnsi"/>
          <w:b/>
          <w:sz w:val="22"/>
          <w:szCs w:val="22"/>
          <w:lang w:eastAsia="es-AR"/>
        </w:rPr>
        <w:t>ecilia</w:t>
      </w:r>
      <w:r w:rsidRPr="00F77ED5">
        <w:rPr>
          <w:rFonts w:asciiTheme="minorHAnsi" w:hAnsiTheme="minorHAnsi" w:cstheme="minorHAnsi"/>
          <w:b/>
          <w:sz w:val="22"/>
          <w:szCs w:val="22"/>
          <w:lang w:eastAsia="es-AR"/>
        </w:rPr>
        <w:t xml:space="preserve"> y otros</w:t>
      </w:r>
      <w:r w:rsidRPr="00F77ED5">
        <w:rPr>
          <w:rFonts w:asciiTheme="minorHAnsi" w:hAnsiTheme="minorHAnsi" w:cstheme="minorHAnsi"/>
          <w:sz w:val="22"/>
          <w:szCs w:val="22"/>
          <w:lang w:eastAsia="es-AR"/>
        </w:rPr>
        <w:t xml:space="preserve"> (2003)</w:t>
      </w:r>
      <w:r w:rsidR="008B7191">
        <w:rPr>
          <w:rFonts w:asciiTheme="minorHAnsi" w:hAnsiTheme="minorHAnsi" w:cstheme="minorHAnsi"/>
          <w:sz w:val="22"/>
          <w:szCs w:val="22"/>
          <w:lang w:eastAsia="es-AR"/>
        </w:rPr>
        <w:t>:</w:t>
      </w:r>
      <w:r w:rsidRPr="00F77ED5">
        <w:rPr>
          <w:rFonts w:asciiTheme="minorHAnsi" w:hAnsiTheme="minorHAnsi" w:cstheme="minorHAnsi"/>
          <w:sz w:val="22"/>
          <w:szCs w:val="22"/>
          <w:lang w:eastAsia="es-AR"/>
        </w:rPr>
        <w:t xml:space="preserve"> Investigación Social. Teoría, Método y Creatividad.</w:t>
      </w:r>
      <w:r w:rsidR="007A5EFF">
        <w:rPr>
          <w:rFonts w:asciiTheme="minorHAnsi" w:hAnsiTheme="minorHAnsi" w:cstheme="minorHAnsi"/>
          <w:sz w:val="22"/>
          <w:szCs w:val="22"/>
          <w:lang w:eastAsia="es-AR"/>
        </w:rPr>
        <w:t xml:space="preserve"> </w:t>
      </w:r>
      <w:r w:rsidRPr="00F77ED5">
        <w:rPr>
          <w:rFonts w:asciiTheme="minorHAnsi" w:hAnsiTheme="minorHAnsi" w:cstheme="minorHAnsi"/>
          <w:sz w:val="22"/>
          <w:szCs w:val="22"/>
          <w:lang w:eastAsia="es-AR"/>
        </w:rPr>
        <w:t xml:space="preserve">Lugar Editorial. Bs As. </w:t>
      </w:r>
      <w:proofErr w:type="spellStart"/>
      <w:r w:rsidRPr="00F77ED5">
        <w:rPr>
          <w:rFonts w:asciiTheme="minorHAnsi" w:hAnsiTheme="minorHAnsi" w:cstheme="minorHAnsi"/>
          <w:b/>
          <w:sz w:val="22"/>
          <w:szCs w:val="22"/>
          <w:lang w:eastAsia="es-AR"/>
        </w:rPr>
        <w:t>C</w:t>
      </w:r>
      <w:r w:rsidR="007B1D0D">
        <w:rPr>
          <w:rFonts w:asciiTheme="minorHAnsi" w:hAnsiTheme="minorHAnsi" w:cstheme="minorHAnsi"/>
          <w:b/>
          <w:sz w:val="22"/>
          <w:szCs w:val="22"/>
          <w:lang w:eastAsia="es-AR"/>
        </w:rPr>
        <w:t>áp</w:t>
      </w:r>
      <w:proofErr w:type="spellEnd"/>
      <w:r w:rsidR="007B1D0D">
        <w:rPr>
          <w:rFonts w:asciiTheme="minorHAnsi" w:hAnsiTheme="minorHAnsi" w:cstheme="minorHAnsi"/>
          <w:b/>
          <w:sz w:val="22"/>
          <w:szCs w:val="22"/>
          <w:lang w:eastAsia="es-AR"/>
        </w:rPr>
        <w:t xml:space="preserve">. </w:t>
      </w:r>
      <w:r w:rsidRPr="00F77ED5">
        <w:rPr>
          <w:rFonts w:asciiTheme="minorHAnsi" w:hAnsiTheme="minorHAnsi" w:cstheme="minorHAnsi"/>
          <w:b/>
          <w:sz w:val="22"/>
          <w:szCs w:val="22"/>
          <w:lang w:eastAsia="es-AR"/>
        </w:rPr>
        <w:t>1</w:t>
      </w:r>
      <w:r w:rsidR="007A5EFF" w:rsidRPr="00F77ED5">
        <w:rPr>
          <w:rFonts w:asciiTheme="minorHAnsi" w:hAnsiTheme="minorHAnsi" w:cstheme="minorHAnsi"/>
          <w:sz w:val="22"/>
          <w:szCs w:val="22"/>
          <w:lang w:eastAsia="es-AR"/>
        </w:rPr>
        <w:t>:</w:t>
      </w:r>
      <w:r w:rsidR="007A5EFF" w:rsidRPr="00F77ED5">
        <w:rPr>
          <w:rFonts w:asciiTheme="minorHAnsi" w:hAnsiTheme="minorHAnsi" w:cstheme="minorHAnsi"/>
          <w:color w:val="auto"/>
          <w:sz w:val="22"/>
          <w:szCs w:val="22"/>
        </w:rPr>
        <w:t xml:space="preserve"> Ciencia</w:t>
      </w:r>
      <w:r w:rsidRPr="00F77ED5">
        <w:rPr>
          <w:rFonts w:asciiTheme="minorHAnsi" w:hAnsiTheme="minorHAnsi" w:cstheme="minorHAnsi"/>
          <w:color w:val="auto"/>
          <w:sz w:val="22"/>
          <w:szCs w:val="22"/>
        </w:rPr>
        <w:t>, técnica y arte: el desafío de la investigación social</w:t>
      </w:r>
      <w:r w:rsidRPr="00F77ED5">
        <w:rPr>
          <w:rFonts w:asciiTheme="minorHAnsi" w:hAnsiTheme="minorHAnsi" w:cstheme="minorHAnsi"/>
          <w:sz w:val="22"/>
          <w:szCs w:val="22"/>
          <w:lang w:eastAsia="es-AR"/>
        </w:rPr>
        <w:t xml:space="preserve"> Disponible en: </w:t>
      </w:r>
      <w:hyperlink r:id="rId16" w:history="1">
        <w:r w:rsidRPr="00F77ED5">
          <w:rPr>
            <w:rFonts w:asciiTheme="minorHAnsi" w:hAnsiTheme="minorHAnsi" w:cstheme="minorHAnsi"/>
            <w:color w:val="0000FF"/>
            <w:sz w:val="22"/>
            <w:szCs w:val="22"/>
            <w:u w:val="single"/>
            <w:lang w:eastAsia="es-AR"/>
          </w:rPr>
          <w:t>https://abcproyecto.files.wordpress.com/2013/06/de-souza-minayo-2007-investigacic3b3n-social.pdf</w:t>
        </w:r>
      </w:hyperlink>
    </w:p>
    <w:p w:rsidR="006608A2" w:rsidRPr="00F77ED5" w:rsidRDefault="006608A2" w:rsidP="008C324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eastAsia="es-AR"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DIAZ, Esther y HEL</w:t>
      </w:r>
      <w:r w:rsidR="002846B7">
        <w:rPr>
          <w:rFonts w:asciiTheme="minorHAnsi" w:hAnsiTheme="minorHAnsi" w:cstheme="minorHAnsi"/>
          <w:b/>
        </w:rPr>
        <w:t>L</w:t>
      </w:r>
      <w:r w:rsidRPr="00F77ED5">
        <w:rPr>
          <w:rFonts w:asciiTheme="minorHAnsi" w:hAnsiTheme="minorHAnsi" w:cstheme="minorHAnsi"/>
          <w:b/>
        </w:rPr>
        <w:t>ER, Mario</w:t>
      </w:r>
      <w:r w:rsidRPr="00F77ED5">
        <w:rPr>
          <w:rFonts w:asciiTheme="minorHAnsi" w:hAnsiTheme="minorHAnsi" w:cstheme="minorHAnsi"/>
        </w:rPr>
        <w:t xml:space="preserve"> (1998)</w:t>
      </w:r>
      <w:r w:rsidR="007B1D0D">
        <w:rPr>
          <w:rFonts w:asciiTheme="minorHAnsi" w:hAnsiTheme="minorHAnsi" w:cstheme="minorHAnsi"/>
        </w:rPr>
        <w:t>:</w:t>
      </w:r>
      <w:r w:rsidRPr="00F77ED5">
        <w:rPr>
          <w:rFonts w:asciiTheme="minorHAnsi" w:hAnsiTheme="minorHAnsi" w:cstheme="minorHAnsi"/>
        </w:rPr>
        <w:t xml:space="preserve"> El Conocimiento Científico: Hacia una Visión Crítica de las Ciencias.</w:t>
      </w:r>
      <w:r w:rsidR="007B1D0D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 xml:space="preserve">Ed. </w:t>
      </w:r>
      <w:proofErr w:type="spellStart"/>
      <w:r w:rsidRPr="00F77ED5">
        <w:rPr>
          <w:rFonts w:asciiTheme="minorHAnsi" w:hAnsiTheme="minorHAnsi" w:cstheme="minorHAnsi"/>
        </w:rPr>
        <w:t>Eudeba</w:t>
      </w:r>
      <w:proofErr w:type="spellEnd"/>
      <w:r w:rsidRPr="00F77ED5">
        <w:rPr>
          <w:rFonts w:asciiTheme="minorHAnsi" w:hAnsiTheme="minorHAnsi" w:cstheme="minorHAnsi"/>
        </w:rPr>
        <w:t xml:space="preserve">. Bs As. </w:t>
      </w:r>
      <w:proofErr w:type="spellStart"/>
      <w:r w:rsidR="007B1D0D" w:rsidRPr="007B1D0D">
        <w:rPr>
          <w:rFonts w:cs="Calibri"/>
          <w:b/>
          <w:lang w:eastAsia="es-AR"/>
        </w:rPr>
        <w:t>Cáp</w:t>
      </w:r>
      <w:proofErr w:type="spellEnd"/>
      <w:r w:rsidR="007B1D0D" w:rsidRPr="007B1D0D">
        <w:rPr>
          <w:rFonts w:cs="Calibri"/>
          <w:b/>
          <w:lang w:eastAsia="es-AR"/>
        </w:rPr>
        <w:t>.</w:t>
      </w:r>
      <w:r w:rsidRPr="00F77ED5">
        <w:rPr>
          <w:rFonts w:asciiTheme="minorHAnsi" w:hAnsiTheme="minorHAnsi" w:cstheme="minorHAnsi"/>
          <w:b/>
        </w:rPr>
        <w:t xml:space="preserve"> IV, Apartado 1 y</w:t>
      </w:r>
      <w:r w:rsidR="007B1D0D">
        <w:rPr>
          <w:rFonts w:asciiTheme="minorHAnsi" w:hAnsiTheme="minorHAnsi" w:cstheme="minorHAnsi"/>
          <w:b/>
        </w:rPr>
        <w:t xml:space="preserve"> </w:t>
      </w:r>
      <w:r w:rsidRPr="00F77ED5">
        <w:rPr>
          <w:rFonts w:asciiTheme="minorHAnsi" w:hAnsiTheme="minorHAnsi" w:cstheme="minorHAnsi"/>
          <w:b/>
        </w:rPr>
        <w:t>2.  – Cap. V, apartado 1.</w:t>
      </w:r>
      <w:r w:rsidR="00506A39">
        <w:rPr>
          <w:rFonts w:asciiTheme="minorHAnsi" w:hAnsiTheme="minorHAnsi" w:cstheme="minorHAnsi"/>
          <w:b/>
        </w:rPr>
        <w:t xml:space="preserve"> </w:t>
      </w:r>
      <w:r w:rsidRPr="00F77ED5">
        <w:rPr>
          <w:rFonts w:asciiTheme="minorHAnsi" w:hAnsiTheme="minorHAnsi" w:cstheme="minorHAnsi"/>
        </w:rPr>
        <w:t>Cátedra Metodología de la Investigación Social I</w:t>
      </w:r>
      <w:r w:rsidRPr="00F77ED5">
        <w:rPr>
          <w:rFonts w:asciiTheme="minorHAnsi" w:hAnsiTheme="minorHAnsi" w:cstheme="minorHAnsi"/>
          <w:b/>
          <w:i/>
        </w:rPr>
        <w:t>.</w:t>
      </w:r>
      <w:r w:rsidR="00506A39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>Licenciatura en Trabajo Social. FCS. UNC.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FREIRE, Paulo</w:t>
      </w:r>
      <w:r w:rsidRPr="00F77ED5">
        <w:rPr>
          <w:rFonts w:asciiTheme="minorHAnsi" w:hAnsiTheme="minorHAnsi" w:cstheme="minorHAnsi"/>
        </w:rPr>
        <w:t xml:space="preserve"> (1968)</w:t>
      </w:r>
      <w:r w:rsidR="00176A52">
        <w:rPr>
          <w:rFonts w:asciiTheme="minorHAnsi" w:hAnsiTheme="minorHAnsi" w:cstheme="minorHAnsi"/>
        </w:rPr>
        <w:t>:</w:t>
      </w:r>
      <w:r w:rsidRPr="00F77ED5">
        <w:rPr>
          <w:rFonts w:asciiTheme="minorHAnsi" w:hAnsiTheme="minorHAnsi" w:cstheme="minorHAnsi"/>
        </w:rPr>
        <w:t xml:space="preserve"> Pedagogía del Oprimido.</w:t>
      </w:r>
      <w:r w:rsidR="00176A52">
        <w:rPr>
          <w:rFonts w:asciiTheme="minorHAnsi" w:hAnsiTheme="minorHAnsi" w:cstheme="minorHAnsi"/>
        </w:rPr>
        <w:t xml:space="preserve"> </w:t>
      </w:r>
      <w:proofErr w:type="spellStart"/>
      <w:r w:rsidR="00176A52" w:rsidRPr="00176A52">
        <w:rPr>
          <w:rFonts w:cs="Calibri"/>
          <w:b/>
          <w:lang w:eastAsia="es-AR"/>
        </w:rPr>
        <w:t>Cáp</w:t>
      </w:r>
      <w:proofErr w:type="spellEnd"/>
      <w:r w:rsidR="00176A52" w:rsidRPr="00176A52">
        <w:rPr>
          <w:rFonts w:cs="Calibri"/>
          <w:b/>
          <w:lang w:eastAsia="es-AR"/>
        </w:rPr>
        <w:t>.</w:t>
      </w:r>
      <w:r w:rsidRPr="00F77ED5">
        <w:rPr>
          <w:rFonts w:asciiTheme="minorHAnsi" w:hAnsiTheme="minorHAnsi" w:cstheme="minorHAnsi"/>
          <w:b/>
        </w:rPr>
        <w:t xml:space="preserve"> II.</w:t>
      </w:r>
      <w:r w:rsidR="00176A52">
        <w:rPr>
          <w:rFonts w:asciiTheme="minorHAnsi" w:hAnsiTheme="minorHAnsi" w:cstheme="minorHAnsi"/>
          <w:b/>
        </w:rPr>
        <w:t xml:space="preserve"> </w:t>
      </w:r>
      <w:r w:rsidRPr="00F77ED5">
        <w:rPr>
          <w:rFonts w:asciiTheme="minorHAnsi" w:hAnsiTheme="minorHAnsi" w:cstheme="minorHAnsi"/>
        </w:rPr>
        <w:t xml:space="preserve">Ed. Siglo XXI. México. 2005. Disponible en: </w:t>
      </w:r>
      <w:hyperlink r:id="rId17" w:history="1">
        <w:r w:rsidRPr="00F77ED5">
          <w:rPr>
            <w:rFonts w:asciiTheme="minorHAnsi" w:hAnsiTheme="minorHAnsi" w:cstheme="minorHAnsi"/>
            <w:color w:val="0000FF"/>
            <w:u w:val="single"/>
          </w:rPr>
          <w:t>https://fhcv.files.wordpress.com/2014/01/freire-pedagogia-del-oprimido.pdf</w:t>
        </w:r>
      </w:hyperlink>
      <w:r w:rsidRPr="00F77ED5">
        <w:rPr>
          <w:rFonts w:asciiTheme="minorHAnsi" w:hAnsiTheme="minorHAnsi" w:cstheme="minorHAnsi"/>
        </w:rPr>
        <w:t xml:space="preserve">.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GAGNETEN,</w:t>
      </w:r>
      <w:r w:rsidR="00EB6AC0">
        <w:rPr>
          <w:rFonts w:asciiTheme="minorHAnsi" w:hAnsiTheme="minorHAnsi" w:cstheme="minorHAnsi"/>
          <w:b/>
        </w:rPr>
        <w:t xml:space="preserve"> </w:t>
      </w:r>
      <w:r w:rsidRPr="00F77ED5">
        <w:rPr>
          <w:rFonts w:asciiTheme="minorHAnsi" w:hAnsiTheme="minorHAnsi" w:cstheme="minorHAnsi"/>
          <w:b/>
        </w:rPr>
        <w:t xml:space="preserve">María </w:t>
      </w:r>
      <w:r w:rsidR="00D82D14" w:rsidRPr="00F77ED5">
        <w:rPr>
          <w:rFonts w:asciiTheme="minorHAnsi" w:hAnsiTheme="minorHAnsi" w:cstheme="minorHAnsi"/>
          <w:b/>
        </w:rPr>
        <w:t>Mercedes</w:t>
      </w:r>
      <w:r w:rsidR="00D82D14" w:rsidRPr="00F77ED5">
        <w:rPr>
          <w:rFonts w:asciiTheme="minorHAnsi" w:hAnsiTheme="minorHAnsi" w:cstheme="minorHAnsi"/>
        </w:rPr>
        <w:t xml:space="preserve"> (</w:t>
      </w:r>
      <w:r w:rsidRPr="00F77ED5">
        <w:rPr>
          <w:rFonts w:asciiTheme="minorHAnsi" w:hAnsiTheme="minorHAnsi" w:cstheme="minorHAnsi"/>
        </w:rPr>
        <w:t>1987</w:t>
      </w:r>
      <w:r w:rsidR="00D82D14" w:rsidRPr="00F77ED5">
        <w:rPr>
          <w:rFonts w:asciiTheme="minorHAnsi" w:hAnsiTheme="minorHAnsi" w:cstheme="minorHAnsi"/>
        </w:rPr>
        <w:t>)</w:t>
      </w:r>
      <w:r w:rsidR="00D82D14">
        <w:rPr>
          <w:rFonts w:asciiTheme="minorHAnsi" w:hAnsiTheme="minorHAnsi" w:cstheme="minorHAnsi"/>
        </w:rPr>
        <w:t>:</w:t>
      </w:r>
      <w:r w:rsidR="00D82D14" w:rsidRPr="00F77ED5">
        <w:rPr>
          <w:rFonts w:asciiTheme="minorHAnsi" w:hAnsiTheme="minorHAnsi" w:cstheme="minorHAnsi"/>
        </w:rPr>
        <w:t xml:space="preserve"> Hacia</w:t>
      </w:r>
      <w:r w:rsidRPr="00F77ED5">
        <w:rPr>
          <w:rFonts w:asciiTheme="minorHAnsi" w:hAnsiTheme="minorHAnsi" w:cstheme="minorHAnsi"/>
        </w:rPr>
        <w:t xml:space="preserve"> una Metodología de Sistematización de la Práctica. </w:t>
      </w:r>
      <w:r w:rsidRPr="00F77ED5">
        <w:rPr>
          <w:rFonts w:asciiTheme="minorHAnsi" w:hAnsiTheme="minorHAnsi" w:cstheme="minorHAnsi"/>
          <w:b/>
        </w:rPr>
        <w:t xml:space="preserve">Apartado I: Introducción </w:t>
      </w:r>
      <w:r w:rsidR="00D82D14" w:rsidRPr="00F77ED5">
        <w:rPr>
          <w:rFonts w:asciiTheme="minorHAnsi" w:hAnsiTheme="minorHAnsi" w:cstheme="minorHAnsi"/>
          <w:b/>
        </w:rPr>
        <w:t>y Apartado</w:t>
      </w:r>
      <w:r w:rsidRPr="00F77ED5">
        <w:rPr>
          <w:rFonts w:asciiTheme="minorHAnsi" w:hAnsiTheme="minorHAnsi" w:cstheme="minorHAnsi"/>
          <w:b/>
        </w:rPr>
        <w:t xml:space="preserve"> II: Marco Contextual y Conceptual</w:t>
      </w:r>
      <w:r w:rsidRPr="00F77ED5">
        <w:rPr>
          <w:rFonts w:asciiTheme="minorHAnsi" w:hAnsiTheme="minorHAnsi" w:cstheme="minorHAnsi"/>
        </w:rPr>
        <w:t xml:space="preserve">. Editorial </w:t>
      </w:r>
      <w:proofErr w:type="spellStart"/>
      <w:r w:rsidRPr="00F77ED5">
        <w:rPr>
          <w:rFonts w:asciiTheme="minorHAnsi" w:hAnsiTheme="minorHAnsi" w:cstheme="minorHAnsi"/>
        </w:rPr>
        <w:t>Humanitas</w:t>
      </w:r>
      <w:proofErr w:type="spellEnd"/>
      <w:r w:rsidRPr="00F77ED5">
        <w:rPr>
          <w:rFonts w:asciiTheme="minorHAnsi" w:hAnsiTheme="minorHAnsi" w:cstheme="minorHAnsi"/>
        </w:rPr>
        <w:t>.</w:t>
      </w:r>
      <w:r w:rsidR="00E20279" w:rsidRPr="00E20279">
        <w:t xml:space="preserve"> </w:t>
      </w:r>
      <w:r w:rsidR="00E20279" w:rsidRPr="00E20279">
        <w:rPr>
          <w:rFonts w:cs="Calibri"/>
        </w:rPr>
        <w:t xml:space="preserve">Disponible en: </w:t>
      </w:r>
      <w:hyperlink r:id="rId18" w:history="1">
        <w:r w:rsidR="00E20279" w:rsidRPr="009413FF">
          <w:rPr>
            <w:rStyle w:val="Hipervnculo"/>
            <w:rFonts w:cs="Calibri"/>
          </w:rPr>
          <w:t>http://centroderecursos.alboan.org/ebooks/0000/0270/6_GAG_HAC.pdf</w:t>
        </w:r>
      </w:hyperlink>
      <w:r w:rsidR="00E20279">
        <w:rPr>
          <w:rFonts w:cs="Calibri"/>
        </w:rPr>
        <w:t xml:space="preserve"> 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</w:rPr>
      </w:pPr>
    </w:p>
    <w:p w:rsidR="006608A2" w:rsidRPr="00E62148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  <w:lang w:val="es-ES"/>
        </w:rPr>
      </w:pPr>
      <w:r w:rsidRPr="00F77ED5">
        <w:rPr>
          <w:rFonts w:asciiTheme="minorHAnsi" w:hAnsiTheme="minorHAnsi" w:cstheme="minorHAnsi"/>
          <w:b/>
        </w:rPr>
        <w:t>GARAY, Lucia</w:t>
      </w:r>
      <w:r w:rsidRPr="00F77ED5">
        <w:rPr>
          <w:rFonts w:asciiTheme="minorHAnsi" w:hAnsiTheme="minorHAnsi" w:cstheme="minorHAnsi"/>
        </w:rPr>
        <w:t xml:space="preserve"> (2006)</w:t>
      </w:r>
      <w:r w:rsidR="00542790">
        <w:rPr>
          <w:rFonts w:asciiTheme="minorHAnsi" w:hAnsiTheme="minorHAnsi" w:cstheme="minorHAnsi"/>
        </w:rPr>
        <w:t>:</w:t>
      </w:r>
      <w:r w:rsidRPr="00F77ED5">
        <w:rPr>
          <w:rFonts w:asciiTheme="minorHAnsi" w:hAnsiTheme="minorHAnsi" w:cstheme="minorHAnsi"/>
        </w:rPr>
        <w:t xml:space="preserve"> La Cuestión Institucional en la Educación y las Escuelas, en BUTELMAN, Ida: “</w:t>
      </w:r>
      <w:r w:rsidRPr="00F77ED5">
        <w:rPr>
          <w:rFonts w:asciiTheme="minorHAnsi" w:hAnsiTheme="minorHAnsi" w:cstheme="minorHAnsi"/>
          <w:i/>
        </w:rPr>
        <w:t>Pensando las Instituciones: sobre Teorías y Prácticas en Educación</w:t>
      </w:r>
      <w:r w:rsidRPr="00F77ED5">
        <w:rPr>
          <w:rFonts w:asciiTheme="minorHAnsi" w:hAnsiTheme="minorHAnsi" w:cstheme="minorHAnsi"/>
        </w:rPr>
        <w:t xml:space="preserve">”. Editorial Paidós. </w:t>
      </w:r>
      <w:r w:rsidRPr="00EB6D9C">
        <w:rPr>
          <w:rFonts w:asciiTheme="minorHAnsi" w:hAnsiTheme="minorHAnsi" w:cstheme="minorHAnsi"/>
          <w:b/>
        </w:rPr>
        <w:t>Pp. 126-158.</w:t>
      </w:r>
      <w:r w:rsidR="00E62148" w:rsidRPr="00EB6D9C">
        <w:rPr>
          <w:rFonts w:asciiTheme="minorHAnsi" w:hAnsiTheme="minorHAnsi" w:cstheme="minorHAnsi"/>
          <w:b/>
        </w:rPr>
        <w:t xml:space="preserve"> </w:t>
      </w:r>
      <w:r w:rsidR="00E62148" w:rsidRPr="00E20279">
        <w:rPr>
          <w:rFonts w:cs="Calibri"/>
        </w:rPr>
        <w:t xml:space="preserve">Disponible en: </w:t>
      </w:r>
      <w:hyperlink r:id="rId19" w:history="1">
        <w:r w:rsidR="00E62148" w:rsidRPr="009413FF">
          <w:rPr>
            <w:rStyle w:val="Hipervnculo"/>
            <w:rFonts w:cs="Calibri"/>
            <w:lang w:val="es-ES"/>
          </w:rPr>
          <w:t>https://documentop.com/queue/pensando-las-instituciones_5992808a1723dd545da6cab6.html</w:t>
        </w:r>
      </w:hyperlink>
      <w:r w:rsidR="00E62148">
        <w:rPr>
          <w:rFonts w:cs="Calibri"/>
          <w:lang w:val="es-ES"/>
        </w:rPr>
        <w:t xml:space="preserve"> </w:t>
      </w:r>
    </w:p>
    <w:p w:rsidR="006608A2" w:rsidRPr="00E62148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  <w:lang w:val="es-ES"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GONZÁLEZ, Cristina</w:t>
      </w:r>
      <w:r w:rsidRPr="00F77ED5">
        <w:rPr>
          <w:rFonts w:asciiTheme="minorHAnsi" w:hAnsiTheme="minorHAnsi" w:cstheme="minorHAnsi"/>
        </w:rPr>
        <w:t>. ¿Del Caso Social Individual al Trabajo Social Familiar?: Un Poco de Historia y Algunas Reflexiones”. (</w:t>
      </w:r>
      <w:proofErr w:type="spellStart"/>
      <w:r w:rsidRPr="00F77ED5">
        <w:rPr>
          <w:rFonts w:asciiTheme="minorHAnsi" w:hAnsiTheme="minorHAnsi" w:cstheme="minorHAnsi"/>
        </w:rPr>
        <w:t>Mimeo</w:t>
      </w:r>
      <w:proofErr w:type="spellEnd"/>
      <w:r w:rsidRPr="00F77ED5">
        <w:rPr>
          <w:rFonts w:asciiTheme="minorHAnsi" w:hAnsiTheme="minorHAnsi" w:cstheme="minorHAnsi"/>
        </w:rPr>
        <w:t xml:space="preserve">).Cátedra. Unidad I: Teoría, Espacios y Estrategias de Intervención III B (Familiar).Licenciatura en Trabajo Social. FCS. UNC. </w:t>
      </w:r>
    </w:p>
    <w:p w:rsidR="00EB6D9C" w:rsidRDefault="00EB6D9C" w:rsidP="008C324F">
      <w:pPr>
        <w:spacing w:after="200" w:line="276" w:lineRule="auto"/>
        <w:jc w:val="both"/>
        <w:rPr>
          <w:rFonts w:asciiTheme="minorHAnsi" w:hAnsiTheme="minorHAnsi" w:cstheme="minorHAnsi"/>
          <w:b/>
          <w:bCs/>
        </w:rPr>
      </w:pPr>
    </w:p>
    <w:p w:rsidR="006608A2" w:rsidRPr="00F77ED5" w:rsidRDefault="006608A2" w:rsidP="008C324F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  <w:bCs/>
        </w:rPr>
        <w:t>HERNÁNDEZ –SAMPIERI, R y Otros</w:t>
      </w:r>
      <w:r w:rsidRPr="00F77ED5">
        <w:rPr>
          <w:rFonts w:asciiTheme="minorHAnsi" w:hAnsiTheme="minorHAnsi" w:cstheme="minorHAnsi"/>
        </w:rPr>
        <w:t xml:space="preserve"> (2006)</w:t>
      </w:r>
      <w:r w:rsidR="00542790">
        <w:rPr>
          <w:rFonts w:asciiTheme="minorHAnsi" w:hAnsiTheme="minorHAnsi" w:cstheme="minorHAnsi"/>
        </w:rPr>
        <w:t>:</w:t>
      </w:r>
      <w:r w:rsidRPr="00F77ED5">
        <w:rPr>
          <w:rFonts w:asciiTheme="minorHAnsi" w:hAnsiTheme="minorHAnsi" w:cstheme="minorHAnsi"/>
        </w:rPr>
        <w:t xml:space="preserve"> Metodología de la Investigación</w:t>
      </w:r>
      <w:r w:rsidRPr="00F77ED5">
        <w:rPr>
          <w:rFonts w:asciiTheme="minorHAnsi" w:hAnsiTheme="minorHAnsi" w:cstheme="minorHAnsi"/>
          <w:b/>
        </w:rPr>
        <w:t xml:space="preserve">. </w:t>
      </w:r>
      <w:proofErr w:type="spellStart"/>
      <w:r w:rsidRPr="00F77ED5">
        <w:rPr>
          <w:rFonts w:asciiTheme="minorHAnsi" w:hAnsiTheme="minorHAnsi" w:cstheme="minorHAnsi"/>
          <w:b/>
        </w:rPr>
        <w:t>C</w:t>
      </w:r>
      <w:r w:rsidR="00D57062">
        <w:rPr>
          <w:rFonts w:asciiTheme="minorHAnsi" w:hAnsiTheme="minorHAnsi" w:cstheme="minorHAnsi"/>
          <w:b/>
        </w:rPr>
        <w:t>á</w:t>
      </w:r>
      <w:r w:rsidRPr="00F77ED5">
        <w:rPr>
          <w:rFonts w:asciiTheme="minorHAnsi" w:hAnsiTheme="minorHAnsi" w:cstheme="minorHAnsi"/>
          <w:b/>
        </w:rPr>
        <w:t>p</w:t>
      </w:r>
      <w:proofErr w:type="spellEnd"/>
      <w:r w:rsidR="004A11EE">
        <w:rPr>
          <w:rFonts w:asciiTheme="minorHAnsi" w:hAnsiTheme="minorHAnsi" w:cstheme="minorHAnsi"/>
          <w:b/>
        </w:rPr>
        <w:t>.</w:t>
      </w:r>
      <w:r w:rsidRPr="00F77ED5">
        <w:rPr>
          <w:rFonts w:asciiTheme="minorHAnsi" w:hAnsiTheme="minorHAnsi" w:cstheme="minorHAnsi"/>
          <w:b/>
        </w:rPr>
        <w:t xml:space="preserve"> 2 (p. 33-40), 12, 13, 14, 15 y 16</w:t>
      </w:r>
      <w:r w:rsidR="00D57062" w:rsidRPr="00F77ED5">
        <w:rPr>
          <w:rFonts w:asciiTheme="minorHAnsi" w:hAnsiTheme="minorHAnsi" w:cstheme="minorHAnsi"/>
        </w:rPr>
        <w:t>. (</w:t>
      </w:r>
      <w:r w:rsidRPr="00F77ED5">
        <w:rPr>
          <w:rFonts w:asciiTheme="minorHAnsi" w:hAnsiTheme="minorHAnsi" w:cstheme="minorHAnsi"/>
        </w:rPr>
        <w:t xml:space="preserve">Pp. 520- 747) México. 4° Edición. Mc Graw Hill. Disponible en: </w:t>
      </w:r>
      <w:hyperlink r:id="rId20" w:history="1">
        <w:r w:rsidRPr="00F77ED5">
          <w:rPr>
            <w:rFonts w:asciiTheme="minorHAnsi" w:hAnsiTheme="minorHAnsi" w:cstheme="minorHAnsi"/>
            <w:color w:val="0000FF"/>
            <w:u w:val="single"/>
          </w:rPr>
          <w:t>https://competenciashg.files.wordpress.com/2012/10/sampieri-et-al-metodologia-de-la-investigacion-4ta-edicion-sampieri-2006_ocr.pdf</w:t>
        </w:r>
      </w:hyperlink>
    </w:p>
    <w:p w:rsidR="006608A2" w:rsidRPr="00F77ED5" w:rsidRDefault="006608A2" w:rsidP="008C324F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 xml:space="preserve">ISUANI, </w:t>
      </w:r>
      <w:r w:rsidR="00BB67B5">
        <w:rPr>
          <w:rFonts w:asciiTheme="minorHAnsi" w:hAnsiTheme="minorHAnsi" w:cstheme="minorHAnsi"/>
          <w:b/>
        </w:rPr>
        <w:t>Aldo</w:t>
      </w:r>
      <w:r w:rsidRPr="00F77ED5">
        <w:rPr>
          <w:rFonts w:asciiTheme="minorHAnsi" w:hAnsiTheme="minorHAnsi" w:cstheme="minorHAnsi"/>
          <w:b/>
        </w:rPr>
        <w:t xml:space="preserve"> y MERCER, H</w:t>
      </w:r>
      <w:r w:rsidR="00BB67B5">
        <w:rPr>
          <w:rFonts w:asciiTheme="minorHAnsi" w:hAnsiTheme="minorHAnsi" w:cstheme="minorHAnsi"/>
          <w:b/>
        </w:rPr>
        <w:t>ugo</w:t>
      </w:r>
      <w:r w:rsidR="008227B4" w:rsidRPr="00F77ED5">
        <w:rPr>
          <w:rFonts w:asciiTheme="minorHAnsi" w:hAnsiTheme="minorHAnsi" w:cstheme="minorHAnsi"/>
        </w:rPr>
        <w:t xml:space="preserve"> (</w:t>
      </w:r>
      <w:r w:rsidRPr="00F77ED5">
        <w:rPr>
          <w:rFonts w:asciiTheme="minorHAnsi" w:hAnsiTheme="minorHAnsi" w:cstheme="minorHAnsi"/>
        </w:rPr>
        <w:t>1987</w:t>
      </w:r>
      <w:r w:rsidR="00542790" w:rsidRPr="00F77ED5">
        <w:rPr>
          <w:rFonts w:asciiTheme="minorHAnsi" w:hAnsiTheme="minorHAnsi" w:cstheme="minorHAnsi"/>
        </w:rPr>
        <w:t>)</w:t>
      </w:r>
      <w:r w:rsidR="009A674E">
        <w:rPr>
          <w:rFonts w:asciiTheme="minorHAnsi" w:hAnsiTheme="minorHAnsi" w:cstheme="minorHAnsi"/>
        </w:rPr>
        <w:t>:</w:t>
      </w:r>
      <w:r w:rsidR="00542790" w:rsidRPr="00F77ED5">
        <w:rPr>
          <w:rFonts w:asciiTheme="minorHAnsi" w:hAnsiTheme="minorHAnsi" w:cstheme="minorHAnsi"/>
        </w:rPr>
        <w:t xml:space="preserve"> La</w:t>
      </w:r>
      <w:r w:rsidRPr="00F77ED5">
        <w:rPr>
          <w:rFonts w:asciiTheme="minorHAnsi" w:hAnsiTheme="minorHAnsi" w:cstheme="minorHAnsi"/>
        </w:rPr>
        <w:t xml:space="preserve"> Fragmentación Institucional del sector salud en Argentina: ¿pluralismo o</w:t>
      </w:r>
      <w:r w:rsidR="004D49B8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 xml:space="preserve">irracionalidad? Boletín </w:t>
      </w:r>
      <w:proofErr w:type="spellStart"/>
      <w:r w:rsidRPr="00F77ED5">
        <w:rPr>
          <w:rFonts w:asciiTheme="minorHAnsi" w:hAnsiTheme="minorHAnsi" w:cstheme="minorHAnsi"/>
        </w:rPr>
        <w:t>Techint</w:t>
      </w:r>
      <w:proofErr w:type="spellEnd"/>
      <w:r w:rsidRPr="00F77ED5">
        <w:rPr>
          <w:rFonts w:asciiTheme="minorHAnsi" w:hAnsiTheme="minorHAnsi" w:cstheme="minorHAnsi"/>
        </w:rPr>
        <w:t xml:space="preserve"> N° 224. </w:t>
      </w:r>
    </w:p>
    <w:p w:rsidR="006608A2" w:rsidRPr="009A674E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lang w:val="es-ES"/>
        </w:rPr>
      </w:pPr>
      <w:r w:rsidRPr="00F77ED5">
        <w:rPr>
          <w:rFonts w:asciiTheme="minorHAnsi" w:hAnsiTheme="minorHAnsi" w:cstheme="minorHAnsi"/>
          <w:b/>
        </w:rPr>
        <w:t xml:space="preserve">JELIN, Elizabeth </w:t>
      </w:r>
      <w:r w:rsidRPr="00F77ED5">
        <w:rPr>
          <w:rFonts w:asciiTheme="minorHAnsi" w:hAnsiTheme="minorHAnsi" w:cstheme="minorHAnsi"/>
        </w:rPr>
        <w:t>(1986)</w:t>
      </w:r>
      <w:r w:rsidR="009A674E">
        <w:rPr>
          <w:rFonts w:asciiTheme="minorHAnsi" w:hAnsiTheme="minorHAnsi" w:cstheme="minorHAnsi"/>
        </w:rPr>
        <w:t>:</w:t>
      </w:r>
      <w:r w:rsidRPr="00F77ED5">
        <w:rPr>
          <w:rFonts w:asciiTheme="minorHAnsi" w:hAnsiTheme="minorHAnsi" w:cstheme="minorHAnsi"/>
        </w:rPr>
        <w:t xml:space="preserve"> Familia y Unidad Domestica:</w:t>
      </w:r>
      <w:r w:rsidRPr="00F77ED5">
        <w:rPr>
          <w:rFonts w:asciiTheme="minorHAnsi" w:hAnsiTheme="minorHAnsi" w:cstheme="minorHAnsi"/>
          <w:i/>
        </w:rPr>
        <w:t xml:space="preserve"> Mundo </w:t>
      </w:r>
      <w:r w:rsidR="00AC3537" w:rsidRPr="00F77ED5">
        <w:rPr>
          <w:rFonts w:asciiTheme="minorHAnsi" w:hAnsiTheme="minorHAnsi" w:cstheme="minorHAnsi"/>
          <w:i/>
        </w:rPr>
        <w:t>Público</w:t>
      </w:r>
      <w:r w:rsidRPr="00F77ED5">
        <w:rPr>
          <w:rFonts w:asciiTheme="minorHAnsi" w:hAnsiTheme="minorHAnsi" w:cstheme="minorHAnsi"/>
          <w:i/>
        </w:rPr>
        <w:t xml:space="preserve"> y Vida Privada</w:t>
      </w:r>
      <w:r w:rsidRPr="00F77ED5">
        <w:rPr>
          <w:rFonts w:asciiTheme="minorHAnsi" w:hAnsiTheme="minorHAnsi" w:cstheme="minorHAnsi"/>
        </w:rPr>
        <w:t xml:space="preserve">. Estudios CEDES. </w:t>
      </w:r>
      <w:r w:rsidRPr="00EB6D9C">
        <w:rPr>
          <w:rFonts w:asciiTheme="minorHAnsi" w:hAnsiTheme="minorHAnsi" w:cstheme="minorHAnsi"/>
        </w:rPr>
        <w:t>Bs. As.</w:t>
      </w:r>
      <w:r w:rsidR="009A674E" w:rsidRPr="00EB6D9C">
        <w:t xml:space="preserve"> </w:t>
      </w:r>
      <w:r w:rsidR="009A674E" w:rsidRPr="009A674E">
        <w:rPr>
          <w:rFonts w:cs="Calibri"/>
        </w:rPr>
        <w:t xml:space="preserve">Disponible en: </w:t>
      </w:r>
      <w:hyperlink r:id="rId21" w:history="1">
        <w:r w:rsidR="009A674E" w:rsidRPr="009413FF">
          <w:rPr>
            <w:rStyle w:val="Hipervnculo"/>
            <w:rFonts w:cs="Calibri"/>
            <w:lang w:val="es-ES"/>
          </w:rPr>
          <w:t>http://www.cedes.org.ar/Publicaciones/Est_c/Est_c1984,4.pdf</w:t>
        </w:r>
      </w:hyperlink>
      <w:r w:rsidR="009A674E">
        <w:rPr>
          <w:rFonts w:cs="Calibri"/>
          <w:lang w:val="es-ES"/>
        </w:rPr>
        <w:t xml:space="preserve"> </w:t>
      </w:r>
    </w:p>
    <w:p w:rsidR="006608A2" w:rsidRPr="009A674E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lang w:val="es-ES"/>
        </w:rPr>
      </w:pPr>
    </w:p>
    <w:p w:rsidR="006608A2" w:rsidRPr="00F77ED5" w:rsidRDefault="006608A2" w:rsidP="008C324F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FF"/>
          <w:u w:val="single"/>
          <w:shd w:val="clear" w:color="auto" w:fill="FFFFFF"/>
        </w:rPr>
      </w:pPr>
      <w:r w:rsidRPr="00F77ED5">
        <w:rPr>
          <w:rFonts w:asciiTheme="minorHAnsi" w:hAnsiTheme="minorHAnsi" w:cstheme="minorHAnsi"/>
          <w:b/>
          <w:color w:val="252525"/>
          <w:shd w:val="clear" w:color="auto" w:fill="FFFFFF"/>
        </w:rPr>
        <w:t>KUHN, Thomas S.</w:t>
      </w:r>
      <w:r w:rsidRPr="00F77ED5">
        <w:rPr>
          <w:rFonts w:asciiTheme="minorHAnsi" w:hAnsiTheme="minorHAnsi" w:cstheme="minorHAnsi"/>
          <w:color w:val="252525"/>
          <w:shd w:val="clear" w:color="auto" w:fill="FFFFFF"/>
        </w:rPr>
        <w:t xml:space="preserve"> (2005)</w:t>
      </w:r>
      <w:r w:rsidR="00123EF0">
        <w:rPr>
          <w:rFonts w:asciiTheme="minorHAnsi" w:hAnsiTheme="minorHAnsi" w:cstheme="minorHAnsi"/>
          <w:color w:val="252525"/>
          <w:shd w:val="clear" w:color="auto" w:fill="FFFFFF"/>
        </w:rPr>
        <w:t>:</w:t>
      </w:r>
      <w:r w:rsidRPr="00F77ED5">
        <w:rPr>
          <w:rFonts w:asciiTheme="minorHAnsi" w:hAnsiTheme="minorHAnsi" w:cstheme="minorHAnsi"/>
          <w:color w:val="252525"/>
          <w:shd w:val="clear" w:color="auto" w:fill="FFFFFF"/>
        </w:rPr>
        <w:t> </w:t>
      </w:r>
      <w:r w:rsidRPr="00F77ED5">
        <w:rPr>
          <w:rFonts w:asciiTheme="minorHAnsi" w:hAnsiTheme="minorHAnsi" w:cstheme="minorHAnsi"/>
          <w:iCs/>
          <w:color w:val="252525"/>
          <w:shd w:val="clear" w:color="auto" w:fill="FFFFFF"/>
        </w:rPr>
        <w:t>La Estructura de las Revoluciones Científicas</w:t>
      </w:r>
      <w:r w:rsidRPr="00F77ED5">
        <w:rPr>
          <w:rFonts w:asciiTheme="minorHAnsi" w:hAnsiTheme="minorHAnsi" w:cstheme="minorHAnsi"/>
          <w:color w:val="252525"/>
          <w:shd w:val="clear" w:color="auto" w:fill="FFFFFF"/>
        </w:rPr>
        <w:t>. (</w:t>
      </w:r>
      <w:r w:rsidRPr="00F77ED5">
        <w:rPr>
          <w:rFonts w:asciiTheme="minorHAnsi" w:hAnsiTheme="minorHAnsi" w:cstheme="minorHAnsi"/>
          <w:b/>
          <w:color w:val="252525"/>
          <w:shd w:val="clear" w:color="auto" w:fill="FFFFFF"/>
        </w:rPr>
        <w:t xml:space="preserve">Prefacio, </w:t>
      </w:r>
      <w:r w:rsidRPr="00F77ED5">
        <w:rPr>
          <w:rFonts w:asciiTheme="minorHAnsi" w:hAnsiTheme="minorHAnsi" w:cstheme="minorHAnsi"/>
          <w:b/>
        </w:rPr>
        <w:t>Introducción: un papel para la historia</w:t>
      </w:r>
      <w:r w:rsidRPr="00F77ED5">
        <w:rPr>
          <w:rFonts w:asciiTheme="minorHAnsi" w:hAnsiTheme="minorHAnsi" w:cstheme="minorHAnsi"/>
          <w:b/>
          <w:color w:val="252525"/>
          <w:shd w:val="clear" w:color="auto" w:fill="FFFFFF"/>
        </w:rPr>
        <w:t xml:space="preserve"> y Capítulo II: </w:t>
      </w:r>
      <w:r w:rsidRPr="00F77ED5">
        <w:rPr>
          <w:rFonts w:asciiTheme="minorHAnsi" w:hAnsiTheme="minorHAnsi" w:cstheme="minorHAnsi"/>
          <w:b/>
        </w:rPr>
        <w:t>El camino hacia la ciencia normal</w:t>
      </w:r>
      <w:r w:rsidRPr="00F77ED5">
        <w:rPr>
          <w:rFonts w:asciiTheme="minorHAnsi" w:hAnsiTheme="minorHAnsi" w:cstheme="minorHAnsi"/>
          <w:color w:val="252525"/>
          <w:shd w:val="clear" w:color="auto" w:fill="FFFFFF"/>
        </w:rPr>
        <w:t>)</w:t>
      </w:r>
      <w:r w:rsidR="00123EF0">
        <w:rPr>
          <w:rFonts w:asciiTheme="minorHAnsi" w:hAnsiTheme="minorHAnsi" w:cstheme="minorHAnsi"/>
          <w:color w:val="252525"/>
          <w:shd w:val="clear" w:color="auto" w:fill="FFFFFF"/>
        </w:rPr>
        <w:t>.</w:t>
      </w:r>
      <w:r w:rsidRPr="00F77ED5">
        <w:rPr>
          <w:rFonts w:asciiTheme="minorHAnsi" w:hAnsiTheme="minorHAnsi" w:cstheme="minorHAnsi"/>
          <w:color w:val="252525"/>
          <w:shd w:val="clear" w:color="auto" w:fill="FFFFFF"/>
        </w:rPr>
        <w:t xml:space="preserve"> Fondo de Cultura Económica de España.</w:t>
      </w:r>
      <w:r w:rsidR="00E8333B">
        <w:rPr>
          <w:rFonts w:asciiTheme="minorHAnsi" w:hAnsiTheme="minorHAnsi" w:cstheme="minorHAnsi"/>
          <w:color w:val="252525"/>
          <w:shd w:val="clear" w:color="auto" w:fill="FFFFFF"/>
        </w:rPr>
        <w:t xml:space="preserve"> </w:t>
      </w:r>
      <w:r w:rsidRPr="00F77ED5">
        <w:rPr>
          <w:rFonts w:asciiTheme="minorHAnsi" w:hAnsiTheme="minorHAnsi" w:cstheme="minorHAnsi"/>
          <w:color w:val="252525"/>
          <w:shd w:val="clear" w:color="auto" w:fill="FFFFFF"/>
        </w:rPr>
        <w:t xml:space="preserve">Disponible en: </w:t>
      </w:r>
      <w:hyperlink r:id="rId22" w:history="1">
        <w:r w:rsidRPr="00F77ED5">
          <w:rPr>
            <w:rFonts w:asciiTheme="minorHAnsi" w:hAnsiTheme="minorHAnsi" w:cstheme="minorHAnsi"/>
            <w:color w:val="0000FF"/>
            <w:u w:val="single"/>
            <w:shd w:val="clear" w:color="auto" w:fill="FFFFFF"/>
          </w:rPr>
          <w:t>http://www.conductitlan.net/libros_y_lecturas_basicas_gratuitos/t_s_kuhn_la_estructura_de_las_revoluciones_cientificas.pdf</w:t>
        </w:r>
      </w:hyperlink>
    </w:p>
    <w:p w:rsidR="006608A2" w:rsidRPr="00F77ED5" w:rsidRDefault="006608A2" w:rsidP="008C324F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252525"/>
          <w:shd w:val="clear" w:color="auto" w:fill="FFFFFF"/>
        </w:rPr>
      </w:pPr>
    </w:p>
    <w:p w:rsidR="006608A2" w:rsidRPr="00F77ED5" w:rsidRDefault="006608A2" w:rsidP="008C324F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LAURELL, Asa Cristina</w:t>
      </w:r>
      <w:r w:rsidRPr="00F77ED5">
        <w:rPr>
          <w:rFonts w:asciiTheme="minorHAnsi" w:hAnsiTheme="minorHAnsi" w:cstheme="minorHAnsi"/>
        </w:rPr>
        <w:t xml:space="preserve"> (1986</w:t>
      </w:r>
      <w:r w:rsidR="00454E80" w:rsidRPr="00F77ED5">
        <w:rPr>
          <w:rFonts w:asciiTheme="minorHAnsi" w:hAnsiTheme="minorHAnsi" w:cstheme="minorHAnsi"/>
        </w:rPr>
        <w:t>)</w:t>
      </w:r>
      <w:r w:rsidR="00454E80">
        <w:rPr>
          <w:rFonts w:asciiTheme="minorHAnsi" w:hAnsiTheme="minorHAnsi" w:cstheme="minorHAnsi"/>
        </w:rPr>
        <w:t>:</w:t>
      </w:r>
      <w:r w:rsidR="00454E80" w:rsidRPr="00F77ED5">
        <w:rPr>
          <w:rFonts w:asciiTheme="minorHAnsi" w:hAnsiTheme="minorHAnsi" w:cstheme="minorHAnsi"/>
        </w:rPr>
        <w:t xml:space="preserve"> El</w:t>
      </w:r>
      <w:r w:rsidRPr="00F77ED5">
        <w:rPr>
          <w:rFonts w:asciiTheme="minorHAnsi" w:hAnsiTheme="minorHAnsi" w:cstheme="minorHAnsi"/>
        </w:rPr>
        <w:t xml:space="preserve"> estudio del proceso salud enfermedad en América Latina, en</w:t>
      </w:r>
      <w:r w:rsidRPr="00F77ED5">
        <w:rPr>
          <w:rFonts w:asciiTheme="minorHAnsi" w:hAnsiTheme="minorHAnsi" w:cstheme="minorHAnsi"/>
          <w:i/>
        </w:rPr>
        <w:t xml:space="preserve"> Cuadernos Médicos Sociales</w:t>
      </w:r>
      <w:r w:rsidRPr="00F77ED5">
        <w:rPr>
          <w:rFonts w:asciiTheme="minorHAnsi" w:hAnsiTheme="minorHAnsi" w:cstheme="minorHAnsi"/>
        </w:rPr>
        <w:t>, N° 37. Argentina, Rosario.</w:t>
      </w:r>
    </w:p>
    <w:p w:rsidR="006608A2" w:rsidRPr="00F77ED5" w:rsidRDefault="006608A2" w:rsidP="008C324F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LAURELL, Asa Cristina</w:t>
      </w:r>
      <w:r w:rsidRPr="00F77ED5">
        <w:rPr>
          <w:rFonts w:asciiTheme="minorHAnsi" w:hAnsiTheme="minorHAnsi" w:cstheme="minorHAnsi"/>
        </w:rPr>
        <w:t xml:space="preserve"> (1982)</w:t>
      </w:r>
      <w:r w:rsidR="00465CCE">
        <w:rPr>
          <w:rFonts w:asciiTheme="minorHAnsi" w:hAnsiTheme="minorHAnsi" w:cstheme="minorHAnsi"/>
        </w:rPr>
        <w:t>:</w:t>
      </w:r>
      <w:r w:rsidRPr="00F77ED5">
        <w:rPr>
          <w:rFonts w:asciiTheme="minorHAnsi" w:hAnsiTheme="minorHAnsi" w:cstheme="minorHAnsi"/>
        </w:rPr>
        <w:t xml:space="preserve"> La Salud-Enfermedad como Proceso Social, en Cuadernos Médico Sociales, Nº 19, enero. Disponible en: </w:t>
      </w:r>
      <w:hyperlink r:id="rId23" w:history="1">
        <w:r w:rsidR="00465CCE" w:rsidRPr="009413FF">
          <w:rPr>
            <w:rStyle w:val="Hipervnculo"/>
            <w:rFonts w:asciiTheme="minorHAnsi" w:hAnsiTheme="minorHAnsi" w:cstheme="minorHAnsi"/>
          </w:rPr>
          <w:t>http://www.buenosaires.gob.ar/areas/salud/dircap/mat/matbiblio/laurell.pdf</w:t>
        </w:r>
      </w:hyperlink>
      <w:r w:rsidR="00465CCE">
        <w:rPr>
          <w:rFonts w:asciiTheme="minorHAnsi" w:hAnsiTheme="minorHAnsi" w:cstheme="minorHAnsi"/>
        </w:rPr>
        <w:t xml:space="preserve">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Cs/>
          <w:lang w:eastAsia="es-AR"/>
        </w:rPr>
      </w:pPr>
      <w:r w:rsidRPr="00F77ED5">
        <w:rPr>
          <w:rFonts w:asciiTheme="minorHAnsi" w:hAnsiTheme="minorHAnsi" w:cstheme="minorHAnsi"/>
          <w:b/>
          <w:bCs/>
          <w:lang w:eastAsia="es-AR"/>
        </w:rPr>
        <w:t xml:space="preserve">LEY FEDERAL DE TRABAJO SOCIAL </w:t>
      </w:r>
      <w:r w:rsidRPr="00F77ED5">
        <w:rPr>
          <w:rFonts w:asciiTheme="minorHAnsi" w:hAnsiTheme="minorHAnsi" w:cstheme="minorHAnsi"/>
          <w:b/>
        </w:rPr>
        <w:t>Nº</w:t>
      </w:r>
      <w:r w:rsidRPr="00F77ED5">
        <w:rPr>
          <w:rFonts w:asciiTheme="minorHAnsi" w:hAnsiTheme="minorHAnsi" w:cstheme="minorHAnsi"/>
          <w:b/>
          <w:bCs/>
          <w:lang w:eastAsia="es-AR"/>
        </w:rPr>
        <w:t xml:space="preserve"> 27.072.</w:t>
      </w:r>
      <w:r w:rsidRPr="00F77ED5">
        <w:rPr>
          <w:rFonts w:asciiTheme="minorHAnsi" w:hAnsiTheme="minorHAnsi" w:cstheme="minorHAnsi"/>
          <w:bCs/>
          <w:lang w:eastAsia="es-AR"/>
        </w:rPr>
        <w:t xml:space="preserve"> Año: 2014. Disponible en: </w:t>
      </w:r>
      <w:hyperlink r:id="rId24" w:history="1">
        <w:r w:rsidRPr="00F77ED5">
          <w:rPr>
            <w:rFonts w:asciiTheme="minorHAnsi" w:hAnsiTheme="minorHAnsi" w:cstheme="minorHAnsi"/>
            <w:bCs/>
            <w:color w:val="0000FF"/>
            <w:u w:val="single"/>
            <w:lang w:eastAsia="es-AR"/>
          </w:rPr>
          <w:t>http://www.trabajosocial.unlp.edu.ar/uploads/docs/ley_federal_del_trabajo_social.pdf</w:t>
        </w:r>
      </w:hyperlink>
      <w:r w:rsidRPr="00F77ED5">
        <w:rPr>
          <w:rFonts w:asciiTheme="minorHAnsi" w:hAnsiTheme="minorHAnsi" w:cstheme="minorHAnsi"/>
          <w:bCs/>
          <w:lang w:eastAsia="es-AR"/>
        </w:rPr>
        <w:t xml:space="preserve">.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Cs/>
          <w:lang w:eastAsia="es-AR"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Cs/>
          <w:lang w:eastAsia="es-AR"/>
        </w:rPr>
      </w:pPr>
      <w:r w:rsidRPr="00F77ED5">
        <w:rPr>
          <w:rFonts w:asciiTheme="minorHAnsi" w:hAnsiTheme="minorHAnsi" w:cstheme="minorHAnsi"/>
          <w:b/>
          <w:bCs/>
          <w:lang w:eastAsia="es-AR"/>
        </w:rPr>
        <w:t xml:space="preserve">LEY NACIONAL DE SALUD MENTAL </w:t>
      </w:r>
      <w:r w:rsidRPr="00F77ED5">
        <w:rPr>
          <w:rFonts w:asciiTheme="minorHAnsi" w:hAnsiTheme="minorHAnsi" w:cstheme="minorHAnsi"/>
          <w:b/>
        </w:rPr>
        <w:t>Nº</w:t>
      </w:r>
      <w:r w:rsidRPr="00F77ED5">
        <w:rPr>
          <w:rFonts w:asciiTheme="minorHAnsi" w:hAnsiTheme="minorHAnsi" w:cstheme="minorHAnsi"/>
          <w:b/>
          <w:bCs/>
          <w:lang w:eastAsia="es-AR"/>
        </w:rPr>
        <w:t xml:space="preserve"> 26.657.</w:t>
      </w:r>
      <w:r w:rsidRPr="00F77ED5">
        <w:rPr>
          <w:rFonts w:asciiTheme="minorHAnsi" w:hAnsiTheme="minorHAnsi" w:cstheme="minorHAnsi"/>
          <w:bCs/>
          <w:lang w:eastAsia="es-AR"/>
        </w:rPr>
        <w:t xml:space="preserve"> Año: 2010. Disponible en: </w:t>
      </w:r>
      <w:hyperlink r:id="rId25" w:history="1">
        <w:r w:rsidRPr="00F77ED5">
          <w:rPr>
            <w:rFonts w:asciiTheme="minorHAnsi" w:hAnsiTheme="minorHAnsi" w:cstheme="minorHAnsi"/>
            <w:bCs/>
            <w:color w:val="0000FF"/>
            <w:u w:val="single"/>
            <w:lang w:eastAsia="es-AR"/>
          </w:rPr>
          <w:t>http://www.msal.gob.ar/saludmental/images/stories/info-equipos/pdf/ley-nacional-salud-mental-26.657.pdf</w:t>
        </w:r>
      </w:hyperlink>
      <w:r w:rsidRPr="00F77ED5">
        <w:rPr>
          <w:rFonts w:asciiTheme="minorHAnsi" w:hAnsiTheme="minorHAnsi" w:cstheme="minorHAnsi"/>
          <w:bCs/>
          <w:lang w:eastAsia="es-AR"/>
        </w:rPr>
        <w:t xml:space="preserve">.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Cs/>
          <w:lang w:eastAsia="es-AR"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  <w:bCs/>
          <w:lang w:eastAsia="es-AR"/>
        </w:rPr>
        <w:t xml:space="preserve">LEY NACIONAL </w:t>
      </w:r>
      <w:r w:rsidRPr="00F77ED5">
        <w:rPr>
          <w:rFonts w:asciiTheme="minorHAnsi" w:hAnsiTheme="minorHAnsi" w:cstheme="minorHAnsi"/>
          <w:b/>
        </w:rPr>
        <w:t>Nº</w:t>
      </w:r>
      <w:r w:rsidRPr="00F77ED5">
        <w:rPr>
          <w:rFonts w:asciiTheme="minorHAnsi" w:hAnsiTheme="minorHAnsi" w:cstheme="minorHAnsi"/>
          <w:b/>
          <w:bCs/>
          <w:lang w:eastAsia="es-AR"/>
        </w:rPr>
        <w:t xml:space="preserve"> 25.673 de Creación del</w:t>
      </w:r>
      <w:r w:rsidR="00AD30FA">
        <w:rPr>
          <w:rFonts w:asciiTheme="minorHAnsi" w:hAnsiTheme="minorHAnsi" w:cstheme="minorHAnsi"/>
          <w:b/>
          <w:bCs/>
          <w:lang w:eastAsia="es-AR"/>
        </w:rPr>
        <w:t xml:space="preserve"> </w:t>
      </w:r>
      <w:r w:rsidRPr="00F77ED5">
        <w:rPr>
          <w:rFonts w:asciiTheme="minorHAnsi" w:hAnsiTheme="minorHAnsi" w:cstheme="minorHAnsi"/>
          <w:b/>
          <w:bCs/>
          <w:lang w:eastAsia="es-AR"/>
        </w:rPr>
        <w:t>PROGRAMA NACIONAL DE SALUD SEXUAL Y PROCREACIÓN RESPONSABLE.</w:t>
      </w:r>
      <w:r w:rsidRPr="00F77ED5">
        <w:rPr>
          <w:rFonts w:asciiTheme="minorHAnsi" w:hAnsiTheme="minorHAnsi" w:cstheme="minorHAnsi"/>
          <w:bCs/>
          <w:lang w:eastAsia="es-AR"/>
        </w:rPr>
        <w:t xml:space="preserve"> Año: 2003. Disponible en: </w:t>
      </w:r>
      <w:hyperlink r:id="rId26" w:history="1">
        <w:r w:rsidRPr="00F77ED5">
          <w:rPr>
            <w:rFonts w:asciiTheme="minorHAnsi" w:hAnsiTheme="minorHAnsi" w:cstheme="minorHAnsi"/>
            <w:color w:val="0000FF"/>
            <w:u w:val="single"/>
          </w:rPr>
          <w:t>http://www.msal.gov.ar/saludsexual/ley.php</w:t>
        </w:r>
      </w:hyperlink>
      <w:r w:rsidRPr="00F77ED5">
        <w:rPr>
          <w:rFonts w:asciiTheme="minorHAnsi" w:hAnsiTheme="minorHAnsi" w:cstheme="minorHAnsi"/>
        </w:rPr>
        <w:t xml:space="preserve">. </w:t>
      </w:r>
    </w:p>
    <w:p w:rsidR="006608A2" w:rsidRPr="00F77ED5" w:rsidRDefault="006608A2" w:rsidP="008C324F">
      <w:pPr>
        <w:spacing w:before="150" w:after="300" w:line="276" w:lineRule="auto"/>
        <w:ind w:right="600"/>
        <w:jc w:val="both"/>
        <w:rPr>
          <w:rFonts w:asciiTheme="minorHAnsi" w:hAnsiTheme="minorHAnsi" w:cstheme="minorHAnsi"/>
          <w:b/>
          <w:bCs/>
          <w:color w:val="000000"/>
          <w:lang w:eastAsia="es-AR"/>
        </w:rPr>
      </w:pPr>
      <w:r w:rsidRPr="00F77ED5">
        <w:rPr>
          <w:rFonts w:asciiTheme="minorHAnsi" w:hAnsiTheme="minorHAnsi" w:cstheme="minorHAnsi"/>
          <w:b/>
          <w:bCs/>
          <w:color w:val="000000"/>
          <w:lang w:eastAsia="es-AR"/>
        </w:rPr>
        <w:t xml:space="preserve">LEY NACIONAL </w:t>
      </w:r>
      <w:r w:rsidRPr="00F77ED5">
        <w:rPr>
          <w:rFonts w:asciiTheme="minorHAnsi" w:hAnsiTheme="minorHAnsi" w:cstheme="minorHAnsi"/>
          <w:b/>
          <w:lang w:eastAsia="es-AR"/>
        </w:rPr>
        <w:t>Nº</w:t>
      </w:r>
      <w:r w:rsidRPr="00F77ED5">
        <w:rPr>
          <w:rFonts w:asciiTheme="minorHAnsi" w:hAnsiTheme="minorHAnsi" w:cstheme="minorHAnsi"/>
          <w:b/>
          <w:bCs/>
          <w:color w:val="000000"/>
          <w:lang w:eastAsia="es-AR"/>
        </w:rPr>
        <w:t xml:space="preserve"> 26130 “REGIMEN PARA LAS INTERVENCIONES DE CONTRACEPCION QUIRURGICA”. </w:t>
      </w:r>
      <w:r w:rsidRPr="00F77ED5">
        <w:rPr>
          <w:rFonts w:asciiTheme="minorHAnsi" w:hAnsiTheme="minorHAnsi" w:cstheme="minorHAnsi"/>
          <w:bCs/>
          <w:color w:val="000000"/>
          <w:lang w:eastAsia="es-AR"/>
        </w:rPr>
        <w:t>Año: 2006.</w:t>
      </w:r>
      <w:r w:rsidR="00B177F9">
        <w:rPr>
          <w:rFonts w:asciiTheme="minorHAnsi" w:hAnsiTheme="minorHAnsi" w:cstheme="minorHAnsi"/>
          <w:bCs/>
          <w:color w:val="000000"/>
          <w:lang w:eastAsia="es-AR"/>
        </w:rPr>
        <w:t xml:space="preserve"> </w:t>
      </w:r>
      <w:r w:rsidRPr="00F77ED5">
        <w:rPr>
          <w:rFonts w:asciiTheme="minorHAnsi" w:hAnsiTheme="minorHAnsi" w:cstheme="minorHAnsi"/>
          <w:bCs/>
          <w:lang w:eastAsia="es-AR"/>
        </w:rPr>
        <w:t xml:space="preserve">Disponible en </w:t>
      </w:r>
      <w:hyperlink r:id="rId27" w:history="1">
        <w:r w:rsidRPr="00F77ED5">
          <w:rPr>
            <w:rFonts w:asciiTheme="minorHAnsi" w:hAnsiTheme="minorHAnsi" w:cstheme="minorHAnsi"/>
            <w:color w:val="0000FF"/>
            <w:u w:val="single"/>
            <w:lang w:eastAsia="es-AR"/>
          </w:rPr>
          <w:t>http://www.msal.gov.ar/saludsexual/ley.php</w:t>
        </w:r>
      </w:hyperlink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LEY NACIONAL Nº 26061 “LEY DE PROTECCIÓN INTEGRAL DE LOS DERECHOS DE LOS NIÑOS, NIÑAS Y ADOLESCENTES</w:t>
      </w:r>
      <w:r w:rsidRPr="00F77ED5">
        <w:rPr>
          <w:rFonts w:asciiTheme="minorHAnsi" w:hAnsiTheme="minorHAnsi" w:cstheme="minorHAnsi"/>
        </w:rPr>
        <w:t xml:space="preserve">”. Año: 2005. Disponible en: </w:t>
      </w:r>
      <w:hyperlink r:id="rId28" w:history="1">
        <w:r w:rsidR="00B177F9" w:rsidRPr="009413FF">
          <w:rPr>
            <w:rStyle w:val="Hipervnculo"/>
            <w:rFonts w:asciiTheme="minorHAnsi" w:hAnsiTheme="minorHAnsi" w:cstheme="minorHAnsi"/>
          </w:rPr>
          <w:t>http://infoleg.mecon.gov.ar/infolegInternet/anexos/110000-114999/110778/norma.htm</w:t>
        </w:r>
      </w:hyperlink>
      <w:r w:rsidR="00B177F9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 xml:space="preserve">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F77ED5">
        <w:rPr>
          <w:rFonts w:asciiTheme="minorHAnsi" w:hAnsiTheme="minorHAnsi" w:cstheme="minorHAnsi"/>
          <w:b/>
        </w:rPr>
        <w:t>LEY PROVINCIAL Nº 9.848 PROTECCIÓN DE SALUD MENTAL</w:t>
      </w:r>
      <w:r w:rsidRPr="00F77ED5">
        <w:rPr>
          <w:rFonts w:asciiTheme="minorHAnsi" w:hAnsiTheme="minorHAnsi" w:cstheme="minorHAnsi"/>
        </w:rPr>
        <w:t xml:space="preserve">. Provincia de Córdoba. </w:t>
      </w:r>
      <w:r w:rsidRPr="00F77ED5">
        <w:rPr>
          <w:rFonts w:asciiTheme="minorHAnsi" w:hAnsiTheme="minorHAnsi" w:cstheme="minorHAnsi"/>
          <w:bCs/>
          <w:color w:val="000000"/>
        </w:rPr>
        <w:t>Año: 2010.</w:t>
      </w:r>
      <w:r w:rsidRPr="00F77ED5">
        <w:rPr>
          <w:rFonts w:asciiTheme="minorHAnsi" w:hAnsiTheme="minorHAnsi" w:cstheme="minorHAnsi"/>
        </w:rPr>
        <w:t xml:space="preserve">Disponible en: </w:t>
      </w:r>
      <w:hyperlink r:id="rId29" w:history="1">
        <w:r w:rsidRPr="00F77ED5">
          <w:rPr>
            <w:rFonts w:asciiTheme="minorHAnsi" w:hAnsiTheme="minorHAnsi" w:cstheme="minorHAnsi"/>
            <w:color w:val="0000FF"/>
            <w:u w:val="single"/>
          </w:rPr>
          <w:t>http://www.caescor.com/web/pdf/Ley9848.pdf</w:t>
        </w:r>
      </w:hyperlink>
      <w:r w:rsidRPr="00F77ED5">
        <w:rPr>
          <w:rFonts w:asciiTheme="minorHAnsi" w:hAnsiTheme="minorHAnsi" w:cstheme="minorHAnsi"/>
        </w:rPr>
        <w:t xml:space="preserve">.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lastRenderedPageBreak/>
        <w:t>LEY PROVINCIAL Nº 9344 DE CONTRACEPCIÓN QUIRÚRGICA</w:t>
      </w:r>
      <w:r w:rsidRPr="00F77ED5">
        <w:rPr>
          <w:rFonts w:asciiTheme="minorHAnsi" w:hAnsiTheme="minorHAnsi" w:cstheme="minorHAnsi"/>
        </w:rPr>
        <w:t xml:space="preserve">. Provincia de Córdoba. </w:t>
      </w:r>
      <w:r w:rsidRPr="00F77ED5">
        <w:rPr>
          <w:rFonts w:asciiTheme="minorHAnsi" w:hAnsiTheme="minorHAnsi" w:cstheme="minorHAnsi"/>
          <w:bCs/>
          <w:color w:val="000000"/>
        </w:rPr>
        <w:t>Año: 2006.</w:t>
      </w:r>
      <w:r w:rsidR="00A44BD5">
        <w:rPr>
          <w:rFonts w:asciiTheme="minorHAnsi" w:hAnsiTheme="minorHAnsi" w:cstheme="minorHAnsi"/>
          <w:bCs/>
          <w:color w:val="000000"/>
        </w:rPr>
        <w:t xml:space="preserve"> </w:t>
      </w:r>
      <w:r w:rsidRPr="00F77ED5">
        <w:rPr>
          <w:rFonts w:asciiTheme="minorHAnsi" w:hAnsiTheme="minorHAnsi" w:cstheme="minorHAnsi"/>
        </w:rPr>
        <w:t xml:space="preserve">Disponible en: </w:t>
      </w:r>
      <w:hyperlink r:id="rId30" w:history="1">
        <w:r w:rsidR="00A44BD5" w:rsidRPr="009413FF">
          <w:rPr>
            <w:rStyle w:val="Hipervnculo"/>
            <w:rFonts w:asciiTheme="minorHAnsi" w:hAnsiTheme="minorHAnsi" w:cstheme="minorHAnsi"/>
            <w:iCs/>
          </w:rPr>
          <w:t>http://www.unc.edu.ar/extension/vinculacion/genero/legislacion-vigente-sobre-genero/provinciales/ley-provincial-de-ligadura-tubaria.pdf</w:t>
        </w:r>
      </w:hyperlink>
      <w:r w:rsidR="00A44BD5">
        <w:rPr>
          <w:rFonts w:asciiTheme="minorHAnsi" w:hAnsiTheme="minorHAnsi" w:cstheme="minorHAnsi"/>
          <w:iCs/>
        </w:rPr>
        <w:t xml:space="preserve"> </w:t>
      </w:r>
      <w:r w:rsidRPr="00F77ED5">
        <w:rPr>
          <w:rFonts w:asciiTheme="minorHAnsi" w:hAnsiTheme="minorHAnsi" w:cstheme="minorHAnsi"/>
          <w:iCs/>
        </w:rPr>
        <w:t xml:space="preserve">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highlight w:val="yellow"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 xml:space="preserve">LEY PROVINCIAL Nº 9944 “PROMOCIÓN Y PROTECCIÓN INTEGRAL DE LOS DERECHOS DE LOS NIÑOS, NIÑAS Y ADOLESCENTES”. </w:t>
      </w:r>
      <w:r w:rsidRPr="00F77ED5">
        <w:rPr>
          <w:rFonts w:asciiTheme="minorHAnsi" w:hAnsiTheme="minorHAnsi" w:cstheme="minorHAnsi"/>
        </w:rPr>
        <w:t xml:space="preserve">Año: 2011.Provincia de Córdoba. Disponible en: </w:t>
      </w:r>
      <w:hyperlink r:id="rId31" w:history="1">
        <w:r w:rsidR="007B1C73" w:rsidRPr="009413FF">
          <w:rPr>
            <w:rStyle w:val="Hipervnculo"/>
            <w:rFonts w:asciiTheme="minorHAnsi" w:hAnsiTheme="minorHAnsi" w:cstheme="minorHAnsi"/>
          </w:rPr>
          <w:t>http://web2.cba.gov.ar/web/leyes.nsf/0/30D3D607469A7195032578A800729695?OpenDocument&amp;Highlight=0,9944</w:t>
        </w:r>
      </w:hyperlink>
      <w:r w:rsidR="007B1C73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 xml:space="preserve">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LEY PROVINCIAL Nº 9283 “LEY DE VIOLENCIA FAMILIAR</w:t>
      </w:r>
      <w:r w:rsidRPr="00F77ED5">
        <w:rPr>
          <w:rFonts w:asciiTheme="minorHAnsi" w:hAnsiTheme="minorHAnsi" w:cstheme="minorHAnsi"/>
        </w:rPr>
        <w:t xml:space="preserve">”. Provincia de Córdoba. </w:t>
      </w:r>
      <w:r w:rsidRPr="00F77ED5">
        <w:rPr>
          <w:rFonts w:asciiTheme="minorHAnsi" w:hAnsiTheme="minorHAnsi" w:cstheme="minorHAnsi"/>
          <w:bCs/>
          <w:color w:val="000000"/>
        </w:rPr>
        <w:t xml:space="preserve">Año: 2006. </w:t>
      </w:r>
      <w:r w:rsidRPr="00F77ED5">
        <w:rPr>
          <w:rFonts w:asciiTheme="minorHAnsi" w:hAnsiTheme="minorHAnsi" w:cstheme="minorHAnsi"/>
        </w:rPr>
        <w:t xml:space="preserve">Disponible en: </w:t>
      </w:r>
      <w:hyperlink r:id="rId32" w:history="1">
        <w:r w:rsidR="007E09F1" w:rsidRPr="009413FF">
          <w:rPr>
            <w:rStyle w:val="Hipervnculo"/>
            <w:rFonts w:asciiTheme="minorHAnsi" w:hAnsiTheme="minorHAnsi" w:cstheme="minorHAnsi"/>
          </w:rPr>
          <w:t>file:///C:/Users/d16508144/Downloads/ley-9.283-ley-de-violencia-familiar-cba.pdf</w:t>
        </w:r>
      </w:hyperlink>
      <w:r w:rsidR="007E09F1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 xml:space="preserve">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highlight w:val="yellow"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LEY PROVINCIAL Nº 9133 “LEY DE GARANTÍAS SALUDABLES</w:t>
      </w:r>
      <w:r w:rsidRPr="00F77ED5">
        <w:rPr>
          <w:rFonts w:asciiTheme="minorHAnsi" w:hAnsiTheme="minorHAnsi" w:cstheme="minorHAnsi"/>
        </w:rPr>
        <w:t>”. Año 2003. Provincia de Córdoba. Disponible</w:t>
      </w:r>
      <w:r w:rsidR="007D107A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 xml:space="preserve">en: </w:t>
      </w:r>
      <w:hyperlink r:id="rId33" w:history="1">
        <w:r w:rsidR="00D46A55" w:rsidRPr="009413FF">
          <w:rPr>
            <w:rStyle w:val="Hipervnculo"/>
            <w:rFonts w:asciiTheme="minorHAnsi" w:hAnsiTheme="minorHAnsi" w:cstheme="minorHAnsi"/>
          </w:rPr>
          <w:t>http://web2.cba.gov.ar/web/leyes.nsf/85a69a561f9ea43d03257234006a8594/0a8e72ae4e3f8c230325782b006108a9?OpenDocument</w:t>
        </w:r>
      </w:hyperlink>
      <w:r w:rsidR="00D46A55">
        <w:rPr>
          <w:rFonts w:asciiTheme="minorHAnsi" w:hAnsiTheme="minorHAnsi" w:cstheme="minorHAnsi"/>
        </w:rPr>
        <w:t xml:space="preserve">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 xml:space="preserve">LIEBEL, </w:t>
      </w:r>
      <w:proofErr w:type="spellStart"/>
      <w:r w:rsidRPr="00F77ED5">
        <w:rPr>
          <w:rFonts w:asciiTheme="minorHAnsi" w:hAnsiTheme="minorHAnsi" w:cstheme="minorHAnsi"/>
          <w:b/>
        </w:rPr>
        <w:t>M</w:t>
      </w:r>
      <w:r w:rsidR="00804367">
        <w:rPr>
          <w:rFonts w:asciiTheme="minorHAnsi" w:hAnsiTheme="minorHAnsi" w:cstheme="minorHAnsi"/>
          <w:b/>
        </w:rPr>
        <w:t>anfred</w:t>
      </w:r>
      <w:proofErr w:type="spellEnd"/>
      <w:r w:rsidRPr="00F77ED5">
        <w:rPr>
          <w:rFonts w:asciiTheme="minorHAnsi" w:hAnsiTheme="minorHAnsi" w:cstheme="minorHAnsi"/>
        </w:rPr>
        <w:t xml:space="preserve"> (1996</w:t>
      </w:r>
      <w:r w:rsidR="00B02B55" w:rsidRPr="00F77ED5">
        <w:rPr>
          <w:rFonts w:asciiTheme="minorHAnsi" w:hAnsiTheme="minorHAnsi" w:cstheme="minorHAnsi"/>
        </w:rPr>
        <w:t>)</w:t>
      </w:r>
      <w:r w:rsidR="00B02B55">
        <w:rPr>
          <w:rFonts w:asciiTheme="minorHAnsi" w:hAnsiTheme="minorHAnsi" w:cstheme="minorHAnsi"/>
        </w:rPr>
        <w:t>:</w:t>
      </w:r>
      <w:r w:rsidR="00B02B55" w:rsidRPr="00F77ED5">
        <w:rPr>
          <w:rFonts w:asciiTheme="minorHAnsi" w:hAnsiTheme="minorHAnsi" w:cstheme="minorHAnsi"/>
        </w:rPr>
        <w:t xml:space="preserve"> El</w:t>
      </w:r>
      <w:r w:rsidRPr="00F77ED5">
        <w:rPr>
          <w:rFonts w:asciiTheme="minorHAnsi" w:hAnsiTheme="minorHAnsi" w:cstheme="minorHAnsi"/>
        </w:rPr>
        <w:t xml:space="preserve"> Protagonismo Infantil Organizado de los NATS, en</w:t>
      </w:r>
      <w:r w:rsidR="006230DD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  <w:i/>
        </w:rPr>
        <w:t>Cuadernos NATRAS</w:t>
      </w:r>
      <w:r w:rsidRPr="00F77ED5">
        <w:rPr>
          <w:rFonts w:asciiTheme="minorHAnsi" w:hAnsiTheme="minorHAnsi" w:cstheme="minorHAnsi"/>
        </w:rPr>
        <w:t xml:space="preserve">, Nº4, febrero. Seminario Cuatrimestral de Trabajo Social con Niños y Adolescentes. Licenciatura en Trabajo Social. FCS. UNC.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MADURO, Otto</w:t>
      </w:r>
      <w:r w:rsidRPr="00F77ED5">
        <w:rPr>
          <w:rFonts w:asciiTheme="minorHAnsi" w:hAnsiTheme="minorHAnsi" w:cstheme="minorHAnsi"/>
        </w:rPr>
        <w:t xml:space="preserve"> (2009</w:t>
      </w:r>
      <w:r w:rsidR="00804367" w:rsidRPr="00F77ED5">
        <w:rPr>
          <w:rFonts w:asciiTheme="minorHAnsi" w:hAnsiTheme="minorHAnsi" w:cstheme="minorHAnsi"/>
        </w:rPr>
        <w:t>)</w:t>
      </w:r>
      <w:r w:rsidR="00804367">
        <w:rPr>
          <w:rFonts w:asciiTheme="minorHAnsi" w:hAnsiTheme="minorHAnsi" w:cstheme="minorHAnsi"/>
        </w:rPr>
        <w:t>:</w:t>
      </w:r>
      <w:r w:rsidR="00804367" w:rsidRPr="00F77ED5">
        <w:rPr>
          <w:rFonts w:asciiTheme="minorHAnsi" w:hAnsiTheme="minorHAnsi" w:cstheme="minorHAnsi"/>
          <w:bCs/>
          <w:lang w:eastAsia="es-AR"/>
        </w:rPr>
        <w:t xml:space="preserve"> Para</w:t>
      </w:r>
      <w:r w:rsidRPr="00F77ED5">
        <w:rPr>
          <w:rFonts w:asciiTheme="minorHAnsi" w:hAnsiTheme="minorHAnsi" w:cstheme="minorHAnsi"/>
          <w:bCs/>
          <w:lang w:eastAsia="es-AR"/>
        </w:rPr>
        <w:t xml:space="preserve"> Repensar Eso de Conocimiento y Liberación.</w:t>
      </w:r>
      <w:r w:rsidR="00B84E54">
        <w:rPr>
          <w:rFonts w:asciiTheme="minorHAnsi" w:hAnsiTheme="minorHAnsi" w:cstheme="minorHAnsi"/>
          <w:bCs/>
          <w:lang w:eastAsia="es-AR"/>
        </w:rPr>
        <w:t xml:space="preserve"> </w:t>
      </w:r>
      <w:r w:rsidRPr="00F77ED5">
        <w:rPr>
          <w:rFonts w:asciiTheme="minorHAnsi" w:hAnsiTheme="minorHAnsi" w:cstheme="minorHAnsi"/>
          <w:bCs/>
          <w:lang w:eastAsia="es-AR"/>
        </w:rPr>
        <w:t xml:space="preserve">Agenda Latinoamericana. Disponible en </w:t>
      </w:r>
      <w:hyperlink r:id="rId34" w:history="1">
        <w:r w:rsidR="00B84E54" w:rsidRPr="009413FF">
          <w:rPr>
            <w:rStyle w:val="Hipervnculo"/>
            <w:rFonts w:asciiTheme="minorHAnsi" w:hAnsiTheme="minorHAnsi" w:cstheme="minorHAnsi"/>
            <w:bCs/>
            <w:lang w:eastAsia="es-AR"/>
          </w:rPr>
          <w:t>http://www.servicioskoinonia.org/agenda/archivo/obra.php?ncodigo=169</w:t>
        </w:r>
      </w:hyperlink>
      <w:r w:rsidR="00B84E54">
        <w:rPr>
          <w:rFonts w:asciiTheme="minorHAnsi" w:hAnsiTheme="minorHAnsi" w:cstheme="minorHAnsi"/>
          <w:bCs/>
          <w:lang w:eastAsia="es-AR"/>
        </w:rPr>
        <w:t xml:space="preserve"> </w:t>
      </w:r>
      <w:r w:rsidRPr="00F77ED5">
        <w:rPr>
          <w:rFonts w:asciiTheme="minorHAnsi" w:hAnsiTheme="minorHAnsi" w:cstheme="minorHAnsi"/>
          <w:bCs/>
          <w:lang w:eastAsia="es-AR"/>
        </w:rPr>
        <w:t xml:space="preserve">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MATUS Carlos</w:t>
      </w:r>
      <w:r w:rsidRPr="00F77ED5">
        <w:rPr>
          <w:rFonts w:asciiTheme="minorHAnsi" w:hAnsiTheme="minorHAnsi" w:cstheme="minorHAnsi"/>
        </w:rPr>
        <w:t xml:space="preserve"> (2007)</w:t>
      </w:r>
      <w:r w:rsidR="00FC32BE">
        <w:rPr>
          <w:rFonts w:asciiTheme="minorHAnsi" w:hAnsiTheme="minorHAnsi" w:cstheme="minorHAnsi"/>
        </w:rPr>
        <w:t xml:space="preserve">: </w:t>
      </w:r>
      <w:r w:rsidRPr="00F77ED5">
        <w:rPr>
          <w:rFonts w:asciiTheme="minorHAnsi" w:hAnsiTheme="minorHAnsi" w:cstheme="minorHAnsi"/>
        </w:rPr>
        <w:t xml:space="preserve">MAPP Método </w:t>
      </w:r>
      <w:proofErr w:type="spellStart"/>
      <w:r w:rsidRPr="00F77ED5">
        <w:rPr>
          <w:rFonts w:asciiTheme="minorHAnsi" w:hAnsiTheme="minorHAnsi" w:cstheme="minorHAnsi"/>
        </w:rPr>
        <w:t>Altadir</w:t>
      </w:r>
      <w:proofErr w:type="spellEnd"/>
      <w:r w:rsidR="00FC32BE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>de Planificación Popular.</w:t>
      </w:r>
      <w:r w:rsidR="00FC32BE">
        <w:rPr>
          <w:rFonts w:asciiTheme="minorHAnsi" w:hAnsiTheme="minorHAnsi" w:cstheme="minorHAnsi"/>
        </w:rPr>
        <w:t xml:space="preserve"> </w:t>
      </w:r>
      <w:proofErr w:type="spellStart"/>
      <w:r w:rsidRPr="00F77ED5">
        <w:rPr>
          <w:rFonts w:asciiTheme="minorHAnsi" w:hAnsiTheme="minorHAnsi" w:cstheme="minorHAnsi"/>
          <w:b/>
        </w:rPr>
        <w:t>C</w:t>
      </w:r>
      <w:r w:rsidR="00FC32BE">
        <w:rPr>
          <w:rFonts w:asciiTheme="minorHAnsi" w:hAnsiTheme="minorHAnsi" w:cstheme="minorHAnsi"/>
          <w:b/>
        </w:rPr>
        <w:t>á</w:t>
      </w:r>
      <w:r w:rsidRPr="00F77ED5">
        <w:rPr>
          <w:rFonts w:asciiTheme="minorHAnsi" w:hAnsiTheme="minorHAnsi" w:cstheme="minorHAnsi"/>
          <w:b/>
        </w:rPr>
        <w:t>p</w:t>
      </w:r>
      <w:proofErr w:type="spellEnd"/>
      <w:r w:rsidRPr="00F77ED5">
        <w:rPr>
          <w:rFonts w:asciiTheme="minorHAnsi" w:hAnsiTheme="minorHAnsi" w:cstheme="minorHAnsi"/>
          <w:b/>
        </w:rPr>
        <w:t xml:space="preserve"> 3: Introducción al Método MAPP.</w:t>
      </w:r>
      <w:r w:rsidR="00FC32BE">
        <w:rPr>
          <w:rFonts w:asciiTheme="minorHAnsi" w:hAnsiTheme="minorHAnsi" w:cstheme="minorHAnsi"/>
          <w:b/>
        </w:rPr>
        <w:t xml:space="preserve"> </w:t>
      </w:r>
      <w:r w:rsidRPr="00F77ED5">
        <w:rPr>
          <w:rFonts w:asciiTheme="minorHAnsi" w:hAnsiTheme="minorHAnsi" w:cstheme="minorHAnsi"/>
        </w:rPr>
        <w:t xml:space="preserve">Ed. Lugar, Buenos Aires. Disponible en: </w:t>
      </w:r>
      <w:hyperlink r:id="rId35" w:history="1">
        <w:r w:rsidRPr="00F77ED5">
          <w:rPr>
            <w:rFonts w:asciiTheme="minorHAnsi" w:hAnsiTheme="minorHAnsi" w:cstheme="minorHAnsi"/>
            <w:color w:val="0000FF"/>
            <w:u w:val="single"/>
          </w:rPr>
          <w:t>http://www.coodi.com.uy/redoeste/docs/bibkiiogeneral/MAPP-Metodo-Altadir-de-Planificacion-Popular.pdf</w:t>
        </w:r>
      </w:hyperlink>
      <w:r w:rsidR="00FC32BE">
        <w:rPr>
          <w:rFonts w:asciiTheme="minorHAnsi" w:hAnsiTheme="minorHAnsi" w:cstheme="minorHAnsi"/>
          <w:color w:val="0000FF"/>
          <w:u w:val="single"/>
        </w:rPr>
        <w:t xml:space="preserve"> </w:t>
      </w:r>
      <w:r w:rsidRPr="00F77ED5">
        <w:rPr>
          <w:rFonts w:asciiTheme="minorHAnsi" w:hAnsiTheme="minorHAnsi" w:cstheme="minorHAnsi"/>
        </w:rPr>
        <w:t xml:space="preserve">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</w:rPr>
      </w:pPr>
    </w:p>
    <w:p w:rsidR="006608A2" w:rsidRPr="00F77ED5" w:rsidRDefault="006608A2" w:rsidP="008C324F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 xml:space="preserve">MAX, </w:t>
      </w:r>
      <w:proofErr w:type="spellStart"/>
      <w:r w:rsidRPr="00F77ED5">
        <w:rPr>
          <w:rFonts w:asciiTheme="minorHAnsi" w:hAnsiTheme="minorHAnsi" w:cstheme="minorHAnsi"/>
          <w:b/>
        </w:rPr>
        <w:t>Neef</w:t>
      </w:r>
      <w:proofErr w:type="spellEnd"/>
      <w:r w:rsidRPr="00F77ED5">
        <w:rPr>
          <w:rFonts w:asciiTheme="minorHAnsi" w:hAnsiTheme="minorHAnsi" w:cstheme="minorHAnsi"/>
          <w:b/>
        </w:rPr>
        <w:t xml:space="preserve"> y Otros </w:t>
      </w:r>
      <w:r w:rsidRPr="00F77ED5">
        <w:rPr>
          <w:rFonts w:asciiTheme="minorHAnsi" w:hAnsiTheme="minorHAnsi" w:cstheme="minorHAnsi"/>
        </w:rPr>
        <w:t>(2010)</w:t>
      </w:r>
      <w:r w:rsidR="00A146B0">
        <w:rPr>
          <w:rFonts w:asciiTheme="minorHAnsi" w:hAnsiTheme="minorHAnsi" w:cstheme="minorHAnsi"/>
        </w:rPr>
        <w:t xml:space="preserve">: </w:t>
      </w:r>
      <w:r w:rsidRPr="00F77ED5">
        <w:rPr>
          <w:rFonts w:asciiTheme="minorHAnsi" w:hAnsiTheme="minorHAnsi" w:cstheme="minorHAnsi"/>
        </w:rPr>
        <w:t xml:space="preserve">Desarrollo de la Escala Humana: Una Opción para el Futuro. </w:t>
      </w:r>
      <w:proofErr w:type="spellStart"/>
      <w:r w:rsidRPr="00F77ED5">
        <w:rPr>
          <w:rFonts w:asciiTheme="minorHAnsi" w:hAnsiTheme="minorHAnsi" w:cstheme="minorHAnsi"/>
        </w:rPr>
        <w:t>Cepaur</w:t>
      </w:r>
      <w:proofErr w:type="spellEnd"/>
      <w:r w:rsidRPr="00F77ED5">
        <w:rPr>
          <w:rFonts w:asciiTheme="minorHAnsi" w:hAnsiTheme="minorHAnsi" w:cstheme="minorHAnsi"/>
        </w:rPr>
        <w:t xml:space="preserve">/ Fundación </w:t>
      </w:r>
      <w:proofErr w:type="spellStart"/>
      <w:r w:rsidRPr="00F77ED5">
        <w:rPr>
          <w:rFonts w:asciiTheme="minorHAnsi" w:hAnsiTheme="minorHAnsi" w:cstheme="minorHAnsi"/>
        </w:rPr>
        <w:t>DagHammarskjold</w:t>
      </w:r>
      <w:proofErr w:type="spellEnd"/>
      <w:r w:rsidRPr="00F77ED5">
        <w:rPr>
          <w:rFonts w:asciiTheme="minorHAnsi" w:hAnsiTheme="minorHAnsi" w:cstheme="minorHAnsi"/>
        </w:rPr>
        <w:t xml:space="preserve">, </w:t>
      </w:r>
      <w:proofErr w:type="spellStart"/>
      <w:r w:rsidRPr="00F77ED5">
        <w:rPr>
          <w:rFonts w:asciiTheme="minorHAnsi" w:hAnsiTheme="minorHAnsi" w:cstheme="minorHAnsi"/>
        </w:rPr>
        <w:t>Development</w:t>
      </w:r>
      <w:proofErr w:type="spellEnd"/>
      <w:r w:rsidRPr="00F77ED5">
        <w:rPr>
          <w:rFonts w:asciiTheme="minorHAnsi" w:hAnsiTheme="minorHAnsi" w:cstheme="minorHAnsi"/>
        </w:rPr>
        <w:t>, Número Especial.  Edit. CF+S. Madrid, España.</w:t>
      </w:r>
      <w:r w:rsidR="00CE36EF" w:rsidRPr="00CE36EF">
        <w:t xml:space="preserve"> </w:t>
      </w:r>
      <w:r w:rsidR="00CE36EF" w:rsidRPr="00CE36EF">
        <w:rPr>
          <w:rFonts w:cs="Calibri"/>
        </w:rPr>
        <w:t>Disponible en:</w:t>
      </w:r>
      <w:r w:rsidR="00CE36EF">
        <w:rPr>
          <w:rFonts w:cs="Calibri"/>
        </w:rPr>
        <w:t xml:space="preserve"> </w:t>
      </w:r>
      <w:hyperlink r:id="rId36" w:history="1">
        <w:r w:rsidR="00CE36EF" w:rsidRPr="009413FF">
          <w:rPr>
            <w:rStyle w:val="Hipervnculo"/>
            <w:rFonts w:cs="Calibri"/>
          </w:rPr>
          <w:t>http://habitat.aq.upm.es/deh/adeh.pdf</w:t>
        </w:r>
      </w:hyperlink>
      <w:r w:rsidR="00CE36EF">
        <w:rPr>
          <w:rFonts w:cs="Calibri"/>
        </w:rPr>
        <w:t xml:space="preserve">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  <w:shd w:val="clear" w:color="auto" w:fill="FFFFFF"/>
        </w:rPr>
        <w:t>MENENDEZ, Eduardo</w:t>
      </w:r>
      <w:r w:rsidRPr="00F77ED5">
        <w:rPr>
          <w:rFonts w:asciiTheme="minorHAnsi" w:hAnsiTheme="minorHAnsi" w:cstheme="minorHAnsi"/>
          <w:shd w:val="clear" w:color="auto" w:fill="FFFFFF"/>
        </w:rPr>
        <w:t xml:space="preserve"> (2003)</w:t>
      </w:r>
      <w:r w:rsidR="000D1D08">
        <w:rPr>
          <w:rFonts w:asciiTheme="minorHAnsi" w:hAnsiTheme="minorHAnsi" w:cstheme="minorHAnsi"/>
          <w:shd w:val="clear" w:color="auto" w:fill="FFFFFF"/>
        </w:rPr>
        <w:t xml:space="preserve">: </w:t>
      </w:r>
      <w:r w:rsidRPr="00F77ED5">
        <w:rPr>
          <w:rFonts w:asciiTheme="minorHAnsi" w:hAnsiTheme="minorHAnsi" w:cstheme="minorHAnsi"/>
          <w:shd w:val="clear" w:color="auto" w:fill="FFFFFF"/>
        </w:rPr>
        <w:t>Modelos de atención de los padecimientos: de exclusiones teóricas y articulaciones prácticas</w:t>
      </w:r>
      <w:r w:rsidRPr="00F77ED5">
        <w:rPr>
          <w:rFonts w:asciiTheme="minorHAnsi" w:hAnsiTheme="minorHAnsi" w:cstheme="minorHAnsi"/>
          <w:i/>
          <w:shd w:val="clear" w:color="auto" w:fill="FFFFFF"/>
        </w:rPr>
        <w:t>.</w:t>
      </w:r>
      <w:r w:rsidR="000D1D08">
        <w:rPr>
          <w:rFonts w:asciiTheme="minorHAnsi" w:hAnsiTheme="minorHAnsi" w:cstheme="minorHAnsi"/>
          <w:shd w:val="clear" w:color="auto" w:fill="FFFFFF"/>
        </w:rPr>
        <w:t xml:space="preserve"> </w:t>
      </w:r>
      <w:r w:rsidRPr="00F77ED5">
        <w:rPr>
          <w:rFonts w:asciiTheme="minorHAnsi" w:hAnsiTheme="minorHAnsi" w:cstheme="minorHAnsi"/>
          <w:shd w:val="clear" w:color="auto" w:fill="FFFFFF"/>
        </w:rPr>
        <w:t>Disponible en:</w:t>
      </w:r>
      <w:r w:rsidR="000D1D08">
        <w:rPr>
          <w:rFonts w:asciiTheme="minorHAnsi" w:hAnsiTheme="minorHAnsi" w:cstheme="minorHAnsi"/>
          <w:shd w:val="clear" w:color="auto" w:fill="FFFFFF"/>
        </w:rPr>
        <w:t xml:space="preserve"> </w:t>
      </w:r>
      <w:hyperlink r:id="rId37" w:history="1">
        <w:r w:rsidRPr="00F77ED5">
          <w:rPr>
            <w:rFonts w:asciiTheme="minorHAnsi" w:hAnsiTheme="minorHAnsi" w:cstheme="minorHAnsi"/>
            <w:u w:val="single"/>
            <w:shd w:val="clear" w:color="auto" w:fill="FFFFFF"/>
          </w:rPr>
          <w:t>https://docs.google.com/file/d/0B1HbXRn5hv-lelNvbXZvQTF6dDA/edit</w:t>
        </w:r>
      </w:hyperlink>
      <w:r w:rsidR="006C6C99">
        <w:rPr>
          <w:rFonts w:asciiTheme="minorHAnsi" w:hAnsiTheme="minorHAnsi" w:cstheme="minorHAnsi"/>
          <w:u w:val="single"/>
          <w:shd w:val="clear" w:color="auto" w:fill="FFFFFF"/>
        </w:rPr>
        <w:t xml:space="preserve"> </w:t>
      </w:r>
      <w:r w:rsidR="000D1D08">
        <w:rPr>
          <w:rFonts w:asciiTheme="minorHAnsi" w:hAnsiTheme="minorHAnsi" w:cstheme="minorHAnsi"/>
          <w:u w:val="single"/>
          <w:shd w:val="clear" w:color="auto" w:fill="FFFFFF"/>
        </w:rPr>
        <w:t xml:space="preserve"> 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</w:p>
    <w:p w:rsidR="006608A2" w:rsidRPr="00F77ED5" w:rsidRDefault="006608A2" w:rsidP="008C324F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MIGUEL y RODRÍGUEZ</w:t>
      </w:r>
      <w:r w:rsidRPr="00F77ED5">
        <w:rPr>
          <w:rFonts w:asciiTheme="minorHAnsi" w:hAnsiTheme="minorHAnsi" w:cstheme="minorHAnsi"/>
        </w:rPr>
        <w:t xml:space="preserve"> (1990)</w:t>
      </w:r>
      <w:r w:rsidR="006C6C99">
        <w:rPr>
          <w:rFonts w:asciiTheme="minorHAnsi" w:hAnsiTheme="minorHAnsi" w:cstheme="minorHAnsi"/>
        </w:rPr>
        <w:t>:</w:t>
      </w:r>
      <w:r w:rsidRPr="00F77ED5">
        <w:rPr>
          <w:rFonts w:asciiTheme="minorHAnsi" w:hAnsiTheme="minorHAnsi" w:cstheme="minorHAnsi"/>
        </w:rPr>
        <w:t xml:space="preserve"> Salud y Poder</w:t>
      </w:r>
      <w:r w:rsidRPr="00F77ED5">
        <w:rPr>
          <w:rFonts w:asciiTheme="minorHAnsi" w:hAnsiTheme="minorHAnsi" w:cstheme="minorHAnsi"/>
          <w:b/>
        </w:rPr>
        <w:t>. Cáp.1: El mito de la salud</w:t>
      </w:r>
      <w:r w:rsidRPr="00F77ED5">
        <w:rPr>
          <w:rFonts w:asciiTheme="minorHAnsi" w:hAnsiTheme="minorHAnsi" w:cstheme="minorHAnsi"/>
        </w:rPr>
        <w:t>. Editorial Siglo XXI. Cátedra de Salud y Políticas Públicas</w:t>
      </w:r>
      <w:r w:rsidRPr="00F77ED5">
        <w:rPr>
          <w:rFonts w:asciiTheme="minorHAnsi" w:hAnsiTheme="minorHAnsi" w:cstheme="minorHAnsi"/>
          <w:b/>
          <w:i/>
        </w:rPr>
        <w:t xml:space="preserve">. </w:t>
      </w:r>
      <w:r w:rsidRPr="00F77ED5">
        <w:rPr>
          <w:rFonts w:asciiTheme="minorHAnsi" w:hAnsiTheme="minorHAnsi" w:cstheme="minorHAnsi"/>
        </w:rPr>
        <w:t xml:space="preserve">Licenciatura en Trabajo Social. FCS. UNC. </w:t>
      </w:r>
    </w:p>
    <w:p w:rsidR="006608A2" w:rsidRPr="00F77ED5" w:rsidRDefault="006608A2" w:rsidP="008C324F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lastRenderedPageBreak/>
        <w:t>NAGEL</w:t>
      </w:r>
      <w:r w:rsidR="007854EB">
        <w:rPr>
          <w:rFonts w:asciiTheme="minorHAnsi" w:hAnsiTheme="minorHAnsi" w:cstheme="minorHAnsi"/>
          <w:b/>
        </w:rPr>
        <w:t xml:space="preserve"> </w:t>
      </w:r>
      <w:proofErr w:type="spellStart"/>
      <w:r w:rsidRPr="00F77ED5">
        <w:rPr>
          <w:rFonts w:asciiTheme="minorHAnsi" w:hAnsiTheme="minorHAnsi" w:cstheme="minorHAnsi"/>
          <w:b/>
        </w:rPr>
        <w:t>Ernest</w:t>
      </w:r>
      <w:proofErr w:type="spellEnd"/>
      <w:r w:rsidR="007854EB">
        <w:rPr>
          <w:rFonts w:asciiTheme="minorHAnsi" w:hAnsiTheme="minorHAnsi" w:cstheme="minorHAnsi"/>
          <w:b/>
        </w:rPr>
        <w:t xml:space="preserve"> </w:t>
      </w:r>
      <w:r w:rsidRPr="00F77ED5">
        <w:rPr>
          <w:rFonts w:asciiTheme="minorHAnsi" w:hAnsiTheme="minorHAnsi" w:cstheme="minorHAnsi"/>
        </w:rPr>
        <w:t>(2006)</w:t>
      </w:r>
      <w:r w:rsidR="007854EB">
        <w:rPr>
          <w:rFonts w:asciiTheme="minorHAnsi" w:hAnsiTheme="minorHAnsi" w:cstheme="minorHAnsi"/>
        </w:rPr>
        <w:t xml:space="preserve">: </w:t>
      </w:r>
      <w:r w:rsidRPr="00F77ED5">
        <w:rPr>
          <w:rFonts w:asciiTheme="minorHAnsi" w:hAnsiTheme="minorHAnsi" w:cstheme="minorHAnsi"/>
        </w:rPr>
        <w:t>Modelos de Explicación Científica,</w:t>
      </w:r>
      <w:r w:rsidR="006212A1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 xml:space="preserve">en </w:t>
      </w:r>
      <w:r w:rsidRPr="00F77ED5">
        <w:rPr>
          <w:rFonts w:asciiTheme="minorHAnsi" w:hAnsiTheme="minorHAnsi" w:cstheme="minorHAnsi"/>
          <w:i/>
        </w:rPr>
        <w:t>La estructura de la ciencia</w:t>
      </w:r>
      <w:r w:rsidR="006212A1">
        <w:rPr>
          <w:rFonts w:asciiTheme="minorHAnsi" w:hAnsiTheme="minorHAnsi" w:cstheme="minorHAnsi"/>
          <w:i/>
        </w:rPr>
        <w:t>.</w:t>
      </w:r>
      <w:r w:rsidRPr="00F77ED5">
        <w:rPr>
          <w:rFonts w:asciiTheme="minorHAnsi" w:hAnsiTheme="minorHAnsi" w:cstheme="minorHAnsi"/>
          <w:i/>
        </w:rPr>
        <w:t xml:space="preserve"> Problemas de la lógica de la investigación científica</w:t>
      </w:r>
      <w:r w:rsidRPr="00F77ED5">
        <w:rPr>
          <w:rFonts w:asciiTheme="minorHAnsi" w:hAnsiTheme="minorHAnsi" w:cstheme="minorHAnsi"/>
        </w:rPr>
        <w:t xml:space="preserve">. </w:t>
      </w:r>
      <w:proofErr w:type="spellStart"/>
      <w:r w:rsidRPr="00F77ED5">
        <w:rPr>
          <w:rFonts w:asciiTheme="minorHAnsi" w:hAnsiTheme="minorHAnsi" w:cstheme="minorHAnsi"/>
        </w:rPr>
        <w:t>Paidos</w:t>
      </w:r>
      <w:proofErr w:type="spellEnd"/>
      <w:r w:rsidRPr="00F77ED5">
        <w:rPr>
          <w:rFonts w:asciiTheme="minorHAnsi" w:hAnsiTheme="minorHAnsi" w:cstheme="minorHAnsi"/>
        </w:rPr>
        <w:t>. Bs As- México- Barcelona.</w:t>
      </w:r>
      <w:r w:rsidR="006212A1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  <w:b/>
        </w:rPr>
        <w:t>P. 35-50</w:t>
      </w:r>
      <w:r w:rsidRPr="00F77ED5">
        <w:rPr>
          <w:rFonts w:asciiTheme="minorHAnsi" w:hAnsiTheme="minorHAnsi" w:cstheme="minorHAnsi"/>
        </w:rPr>
        <w:t xml:space="preserve">. Disponible en: </w:t>
      </w:r>
      <w:hyperlink r:id="rId38" w:history="1">
        <w:r w:rsidRPr="00F77ED5">
          <w:rPr>
            <w:rFonts w:asciiTheme="minorHAnsi" w:hAnsiTheme="minorHAnsi" w:cstheme="minorHAnsi"/>
            <w:color w:val="0000FF"/>
            <w:u w:val="single"/>
          </w:rPr>
          <w:t>https://rfdvcatedra.files.wordpress.com/2013/08/nagel-la-estructura-de-la-ciencia.pdf</w:t>
        </w:r>
      </w:hyperlink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Cs/>
          <w:color w:val="0000FF"/>
          <w:u w:val="single"/>
        </w:rPr>
      </w:pPr>
      <w:r w:rsidRPr="00F77ED5">
        <w:rPr>
          <w:rFonts w:asciiTheme="minorHAnsi" w:hAnsiTheme="minorHAnsi" w:cstheme="minorHAnsi"/>
          <w:b/>
          <w:bCs/>
        </w:rPr>
        <w:t>ORGANIZACIÓN MUNDIAL DE LA SALUD</w:t>
      </w:r>
      <w:r w:rsidRPr="00F77ED5">
        <w:rPr>
          <w:rFonts w:asciiTheme="minorHAnsi" w:hAnsiTheme="minorHAnsi" w:cstheme="minorHAnsi"/>
          <w:bCs/>
        </w:rPr>
        <w:t xml:space="preserve"> (1948)</w:t>
      </w:r>
      <w:r w:rsidR="00F04C5F">
        <w:rPr>
          <w:rFonts w:asciiTheme="minorHAnsi" w:hAnsiTheme="minorHAnsi" w:cstheme="minorHAnsi"/>
          <w:bCs/>
        </w:rPr>
        <w:t xml:space="preserve">: </w:t>
      </w:r>
      <w:r w:rsidRPr="00F77ED5">
        <w:rPr>
          <w:rFonts w:asciiTheme="minorHAnsi" w:hAnsiTheme="minorHAnsi" w:cstheme="minorHAnsi"/>
          <w:bCs/>
        </w:rPr>
        <w:t>Constitución de la Organización Mundial de la Salud. Disponible en:</w:t>
      </w:r>
      <w:hyperlink r:id="rId39" w:history="1">
        <w:r w:rsidRPr="00F77ED5">
          <w:rPr>
            <w:rFonts w:asciiTheme="minorHAnsi" w:hAnsiTheme="minorHAnsi" w:cstheme="minorHAnsi"/>
            <w:bCs/>
            <w:color w:val="0000FF"/>
            <w:u w:val="single"/>
          </w:rPr>
          <w:t>http://www.who.int/governance/eb/who_constitution_sp.pdf?ua=1</w:t>
        </w:r>
      </w:hyperlink>
      <w:r w:rsidRPr="00F77ED5">
        <w:rPr>
          <w:rFonts w:asciiTheme="minorHAnsi" w:hAnsiTheme="minorHAnsi" w:cstheme="minorHAnsi"/>
          <w:bCs/>
        </w:rPr>
        <w:t xml:space="preserve">.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  <w:bCs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F77ED5">
        <w:rPr>
          <w:rFonts w:asciiTheme="minorHAnsi" w:hAnsiTheme="minorHAnsi" w:cstheme="minorHAnsi"/>
          <w:b/>
          <w:bCs/>
        </w:rPr>
        <w:t>ORGANIZACIÓN MUNDIAL DE LA SALUD</w:t>
      </w:r>
      <w:r w:rsidRPr="00F77ED5">
        <w:rPr>
          <w:rFonts w:asciiTheme="minorHAnsi" w:hAnsiTheme="minorHAnsi" w:cstheme="minorHAnsi"/>
          <w:shd w:val="clear" w:color="auto" w:fill="FFFFFF"/>
        </w:rPr>
        <w:t xml:space="preserve"> (1986</w:t>
      </w:r>
      <w:r w:rsidRPr="00F77ED5">
        <w:rPr>
          <w:rFonts w:asciiTheme="minorHAnsi" w:hAnsiTheme="minorHAnsi" w:cstheme="minorHAnsi"/>
        </w:rPr>
        <w:t>):</w:t>
      </w:r>
      <w:r w:rsidRPr="00F77ED5">
        <w:rPr>
          <w:rFonts w:asciiTheme="minorHAnsi" w:hAnsiTheme="minorHAnsi" w:cstheme="minorHAnsi"/>
          <w:iCs/>
          <w:shd w:val="clear" w:color="auto" w:fill="FFFFFF"/>
        </w:rPr>
        <w:t xml:space="preserve"> “Primera Conferencia Internacional para la Promoción de la Salud”</w:t>
      </w:r>
      <w:r w:rsidRPr="00F77ED5">
        <w:rPr>
          <w:rFonts w:asciiTheme="minorHAnsi" w:hAnsiTheme="minorHAnsi" w:cstheme="minorHAnsi"/>
          <w:shd w:val="clear" w:color="auto" w:fill="FFFFFF"/>
        </w:rPr>
        <w:t xml:space="preserve">, Carta de Ottawa, Canadá. Disponible en: </w:t>
      </w:r>
      <w:hyperlink r:id="rId40" w:history="1">
        <w:r w:rsidRPr="00F77ED5">
          <w:rPr>
            <w:rFonts w:asciiTheme="minorHAnsi" w:hAnsiTheme="minorHAnsi" w:cstheme="minorHAnsi"/>
            <w:color w:val="0000FF"/>
            <w:u w:val="single"/>
            <w:shd w:val="clear" w:color="auto" w:fill="FFFFFF"/>
          </w:rPr>
          <w:t>http://www1.paho.org/spanish/HPP/OttawaCharterSp.pdf</w:t>
        </w:r>
      </w:hyperlink>
      <w:r w:rsidRPr="00F77ED5">
        <w:rPr>
          <w:rFonts w:asciiTheme="minorHAnsi" w:hAnsiTheme="minorHAnsi" w:cstheme="minorHAnsi"/>
          <w:shd w:val="clear" w:color="auto" w:fill="FFFFFF"/>
        </w:rPr>
        <w:t xml:space="preserve">.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shd w:val="clear" w:color="auto" w:fill="FFFFFF"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 xml:space="preserve">ORGANIZACIÓN PANAMERICANA DE SALUD </w:t>
      </w:r>
      <w:r w:rsidRPr="00F77ED5">
        <w:rPr>
          <w:rFonts w:asciiTheme="minorHAnsi" w:hAnsiTheme="minorHAnsi" w:cstheme="minorHAnsi"/>
        </w:rPr>
        <w:t>(1996</w:t>
      </w:r>
      <w:r w:rsidR="00CD51DD" w:rsidRPr="00F77ED5">
        <w:rPr>
          <w:rFonts w:asciiTheme="minorHAnsi" w:hAnsiTheme="minorHAnsi" w:cstheme="minorHAnsi"/>
        </w:rPr>
        <w:t>)</w:t>
      </w:r>
      <w:r w:rsidR="00CD51DD">
        <w:rPr>
          <w:rFonts w:asciiTheme="minorHAnsi" w:hAnsiTheme="minorHAnsi" w:cstheme="minorHAnsi"/>
        </w:rPr>
        <w:t>:</w:t>
      </w:r>
      <w:r w:rsidR="00CD51DD" w:rsidRPr="00F77ED5">
        <w:rPr>
          <w:rFonts w:asciiTheme="minorHAnsi" w:hAnsiTheme="minorHAnsi" w:cstheme="minorHAnsi"/>
        </w:rPr>
        <w:t xml:space="preserve"> Salud</w:t>
      </w:r>
      <w:r w:rsidRPr="00F77ED5">
        <w:rPr>
          <w:rFonts w:asciiTheme="minorHAnsi" w:hAnsiTheme="minorHAnsi" w:cstheme="minorHAnsi"/>
        </w:rPr>
        <w:t xml:space="preserve"> Reproductiva: Concepto e Importancia. </w:t>
      </w:r>
      <w:proofErr w:type="spellStart"/>
      <w:r w:rsidRPr="00F77ED5">
        <w:rPr>
          <w:rFonts w:asciiTheme="minorHAnsi" w:hAnsiTheme="minorHAnsi" w:cstheme="minorHAnsi"/>
          <w:b/>
        </w:rPr>
        <w:t>C</w:t>
      </w:r>
      <w:r w:rsidR="00EC725A">
        <w:rPr>
          <w:rFonts w:asciiTheme="minorHAnsi" w:hAnsiTheme="minorHAnsi" w:cstheme="minorHAnsi"/>
          <w:b/>
        </w:rPr>
        <w:t>á</w:t>
      </w:r>
      <w:r w:rsidRPr="00F77ED5">
        <w:rPr>
          <w:rFonts w:asciiTheme="minorHAnsi" w:hAnsiTheme="minorHAnsi" w:cstheme="minorHAnsi"/>
          <w:b/>
        </w:rPr>
        <w:t>p</w:t>
      </w:r>
      <w:proofErr w:type="spellEnd"/>
      <w:r w:rsidR="00EC725A">
        <w:rPr>
          <w:rFonts w:asciiTheme="minorHAnsi" w:hAnsiTheme="minorHAnsi" w:cstheme="minorHAnsi"/>
          <w:b/>
        </w:rPr>
        <w:t>.</w:t>
      </w:r>
      <w:r w:rsidRPr="00F77ED5">
        <w:rPr>
          <w:rFonts w:asciiTheme="minorHAnsi" w:hAnsiTheme="minorHAnsi" w:cstheme="minorHAnsi"/>
          <w:b/>
        </w:rPr>
        <w:t xml:space="preserve"> II y III</w:t>
      </w:r>
      <w:r w:rsidRPr="00F77ED5">
        <w:rPr>
          <w:rFonts w:asciiTheme="minorHAnsi" w:hAnsiTheme="minorHAnsi" w:cstheme="minorHAnsi"/>
        </w:rPr>
        <w:t xml:space="preserve">. Serie </w:t>
      </w:r>
      <w:proofErr w:type="spellStart"/>
      <w:r w:rsidRPr="00F77ED5">
        <w:rPr>
          <w:rFonts w:asciiTheme="minorHAnsi" w:hAnsiTheme="minorHAnsi" w:cstheme="minorHAnsi"/>
        </w:rPr>
        <w:t>Paltex</w:t>
      </w:r>
      <w:proofErr w:type="spellEnd"/>
      <w:r w:rsidRPr="00F77ED5">
        <w:rPr>
          <w:rFonts w:asciiTheme="minorHAnsi" w:hAnsiTheme="minorHAnsi" w:cstheme="minorHAnsi"/>
        </w:rPr>
        <w:t xml:space="preserve"> Nº 39. Washington. Disponible en: </w:t>
      </w:r>
      <w:hyperlink r:id="rId41" w:history="1">
        <w:r w:rsidRPr="00F77ED5">
          <w:rPr>
            <w:rFonts w:asciiTheme="minorHAnsi" w:hAnsiTheme="minorHAnsi" w:cstheme="minorHAnsi"/>
            <w:color w:val="0000FF"/>
            <w:u w:val="single"/>
          </w:rPr>
          <w:t>https://epifesz.files.wordpress.com/2011/01/salud-reproductiva-concepto-e-importancia-ops.pdf</w:t>
        </w:r>
      </w:hyperlink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</w:rPr>
      </w:pPr>
    </w:p>
    <w:p w:rsidR="006608A2" w:rsidRPr="00F77ED5" w:rsidRDefault="006608A2" w:rsidP="008C324F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F77ED5">
        <w:rPr>
          <w:rFonts w:asciiTheme="minorHAnsi" w:hAnsiTheme="minorHAnsi" w:cstheme="minorHAnsi"/>
          <w:b/>
          <w:color w:val="000000"/>
        </w:rPr>
        <w:t xml:space="preserve">PICHON RIVIERE, Enrique </w:t>
      </w:r>
      <w:r w:rsidRPr="00F77ED5">
        <w:rPr>
          <w:rFonts w:asciiTheme="minorHAnsi" w:hAnsiTheme="minorHAnsi" w:cstheme="minorHAnsi"/>
          <w:color w:val="000000"/>
        </w:rPr>
        <w:t>(1985)</w:t>
      </w:r>
      <w:r w:rsidR="001235E4">
        <w:rPr>
          <w:rFonts w:asciiTheme="minorHAnsi" w:hAnsiTheme="minorHAnsi" w:cstheme="minorHAnsi"/>
          <w:color w:val="000000"/>
        </w:rPr>
        <w:t>:</w:t>
      </w:r>
      <w:r w:rsidRPr="00F77ED5">
        <w:rPr>
          <w:rFonts w:asciiTheme="minorHAnsi" w:hAnsiTheme="minorHAnsi" w:cstheme="minorHAnsi"/>
          <w:color w:val="000000"/>
        </w:rPr>
        <w:t xml:space="preserve"> El Proceso Grupal. Del Psicoanálisis a la Psicología Social. Ediciones Nueva Visión. Buenos Aires. </w:t>
      </w:r>
    </w:p>
    <w:p w:rsidR="006608A2" w:rsidRPr="00F77ED5" w:rsidRDefault="006608A2" w:rsidP="008C324F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</w:p>
    <w:p w:rsidR="006608A2" w:rsidRPr="00F77ED5" w:rsidRDefault="006608A2" w:rsidP="008C324F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F77ED5">
        <w:rPr>
          <w:rFonts w:asciiTheme="minorHAnsi" w:hAnsiTheme="minorHAnsi" w:cstheme="minorHAnsi"/>
          <w:b/>
          <w:color w:val="000000"/>
        </w:rPr>
        <w:t xml:space="preserve">PICHON RIVIERE, </w:t>
      </w:r>
      <w:r w:rsidR="001235E4" w:rsidRPr="00F77ED5">
        <w:rPr>
          <w:rFonts w:asciiTheme="minorHAnsi" w:hAnsiTheme="minorHAnsi" w:cstheme="minorHAnsi"/>
          <w:b/>
          <w:color w:val="000000"/>
        </w:rPr>
        <w:t>Enrique</w:t>
      </w:r>
      <w:r w:rsidR="001235E4" w:rsidRPr="00F77ED5">
        <w:rPr>
          <w:rFonts w:asciiTheme="minorHAnsi" w:hAnsiTheme="minorHAnsi" w:cstheme="minorHAnsi"/>
          <w:color w:val="000000"/>
        </w:rPr>
        <w:t xml:space="preserve"> (</w:t>
      </w:r>
      <w:r w:rsidRPr="00F77ED5">
        <w:rPr>
          <w:rFonts w:asciiTheme="minorHAnsi" w:hAnsiTheme="minorHAnsi" w:cstheme="minorHAnsi"/>
          <w:color w:val="000000"/>
        </w:rPr>
        <w:t>1970)</w:t>
      </w:r>
      <w:r w:rsidR="001235E4">
        <w:rPr>
          <w:rFonts w:asciiTheme="minorHAnsi" w:hAnsiTheme="minorHAnsi" w:cstheme="minorHAnsi"/>
          <w:color w:val="000000"/>
        </w:rPr>
        <w:t>:</w:t>
      </w:r>
      <w:r w:rsidRPr="00F77ED5">
        <w:rPr>
          <w:rFonts w:asciiTheme="minorHAnsi" w:hAnsiTheme="minorHAnsi" w:cstheme="minorHAnsi"/>
          <w:color w:val="000000"/>
        </w:rPr>
        <w:t xml:space="preserve"> Historia de la Técnica de los Grupos Operativos. Clase dictada por el Dr. Enrique Pichón </w:t>
      </w:r>
      <w:proofErr w:type="spellStart"/>
      <w:r w:rsidRPr="00F77ED5">
        <w:rPr>
          <w:rFonts w:asciiTheme="minorHAnsi" w:hAnsiTheme="minorHAnsi" w:cstheme="minorHAnsi"/>
          <w:color w:val="000000"/>
        </w:rPr>
        <w:t>Riviere</w:t>
      </w:r>
      <w:proofErr w:type="spellEnd"/>
      <w:r w:rsidRPr="00F77ED5">
        <w:rPr>
          <w:rFonts w:asciiTheme="minorHAnsi" w:hAnsiTheme="minorHAnsi" w:cstheme="minorHAnsi"/>
          <w:color w:val="000000"/>
        </w:rPr>
        <w:t xml:space="preserve"> el 13/05/1970. Recopilación de clases dictadas Ediciones Cinco.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PIOTTI, María Lidia</w:t>
      </w:r>
      <w:r w:rsidRPr="00F77ED5">
        <w:rPr>
          <w:rFonts w:asciiTheme="minorHAnsi" w:hAnsiTheme="minorHAnsi" w:cstheme="minorHAnsi"/>
        </w:rPr>
        <w:t xml:space="preserve"> (Marzo 2011, modificación) Los Tres Paradigmas sobre la Infancia y Adolescencia, ponencia.  Colegio de Profesionales de Servicio Social de la Provincia de Córdoba. Seminario Cuat</w:t>
      </w:r>
      <w:r w:rsidR="005B2655">
        <w:rPr>
          <w:rFonts w:asciiTheme="minorHAnsi" w:hAnsiTheme="minorHAnsi" w:cstheme="minorHAnsi"/>
        </w:rPr>
        <w:t xml:space="preserve">rimestral de Trabajo Social con </w:t>
      </w:r>
      <w:r w:rsidRPr="00F77ED5">
        <w:rPr>
          <w:rFonts w:asciiTheme="minorHAnsi" w:hAnsiTheme="minorHAnsi" w:cstheme="minorHAnsi"/>
        </w:rPr>
        <w:t>Niños y Adolescentes. Licenciatura en Trabajo Social. FCS. UNC.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</w:p>
    <w:p w:rsidR="006608A2" w:rsidRPr="00F77ED5" w:rsidRDefault="006608A2" w:rsidP="008C324F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F77ED5">
        <w:rPr>
          <w:rFonts w:asciiTheme="minorHAnsi" w:hAnsiTheme="minorHAnsi" w:cstheme="minorHAnsi"/>
          <w:b/>
        </w:rPr>
        <w:t>Programa Médicos Comunitarios</w:t>
      </w:r>
      <w:r w:rsidRPr="00F77ED5">
        <w:rPr>
          <w:rFonts w:asciiTheme="minorHAnsi" w:hAnsiTheme="minorHAnsi" w:cstheme="minorHAnsi"/>
        </w:rPr>
        <w:t xml:space="preserve">. Módulo 2 Epidemiologia. </w:t>
      </w:r>
      <w:r w:rsidRPr="00F77ED5">
        <w:rPr>
          <w:rFonts w:asciiTheme="minorHAnsi" w:hAnsiTheme="minorHAnsi" w:cstheme="minorHAnsi"/>
          <w:b/>
          <w:bCs/>
        </w:rPr>
        <w:t>Unidad 1</w:t>
      </w:r>
      <w:r w:rsidR="007A46CD">
        <w:rPr>
          <w:rFonts w:asciiTheme="minorHAnsi" w:hAnsiTheme="minorHAnsi" w:cstheme="minorHAnsi"/>
          <w:b/>
          <w:bCs/>
        </w:rPr>
        <w:t xml:space="preserve"> </w:t>
      </w:r>
      <w:r w:rsidRPr="00F77ED5">
        <w:rPr>
          <w:rFonts w:asciiTheme="minorHAnsi" w:hAnsiTheme="minorHAnsi" w:cstheme="minorHAnsi"/>
          <w:color w:val="000000"/>
        </w:rPr>
        <w:t xml:space="preserve">Concepto y aplicaciones de la epidemiología, </w:t>
      </w:r>
      <w:r w:rsidRPr="00F77ED5">
        <w:rPr>
          <w:rFonts w:asciiTheme="minorHAnsi" w:hAnsiTheme="minorHAnsi" w:cstheme="minorHAnsi"/>
          <w:b/>
          <w:color w:val="000000"/>
        </w:rPr>
        <w:t>Unidad 2</w:t>
      </w:r>
      <w:r w:rsidRPr="00F77ED5">
        <w:rPr>
          <w:rFonts w:asciiTheme="minorHAnsi" w:hAnsiTheme="minorHAnsi" w:cstheme="minorHAnsi"/>
          <w:color w:val="000000"/>
        </w:rPr>
        <w:t xml:space="preserve">: Medidas y diseños epidemiológicos, y Glosario. Disponible en: </w:t>
      </w:r>
      <w:hyperlink r:id="rId42" w:history="1">
        <w:r w:rsidRPr="00F77ED5">
          <w:rPr>
            <w:rFonts w:asciiTheme="minorHAnsi" w:hAnsiTheme="minorHAnsi" w:cstheme="minorHAnsi"/>
            <w:color w:val="0000FF"/>
            <w:u w:val="single"/>
          </w:rPr>
          <w:t>http://www.msal.gob.ar/equiposcomunitarios/index.php/informacion-para-equipos-de-salud/material-bibliografico</w:t>
        </w:r>
      </w:hyperlink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 xml:space="preserve">QUIROGA, Ana </w:t>
      </w:r>
      <w:r w:rsidRPr="00F77ED5">
        <w:rPr>
          <w:rFonts w:asciiTheme="minorHAnsi" w:hAnsiTheme="minorHAnsi" w:cstheme="minorHAnsi"/>
        </w:rPr>
        <w:t>(</w:t>
      </w:r>
      <w:r w:rsidR="00F84749" w:rsidRPr="00F84749">
        <w:rPr>
          <w:rFonts w:cs="Calibri"/>
        </w:rPr>
        <w:t>2003</w:t>
      </w:r>
      <w:r w:rsidR="005C1244" w:rsidRPr="00F77ED5">
        <w:rPr>
          <w:rFonts w:asciiTheme="minorHAnsi" w:hAnsiTheme="minorHAnsi" w:cstheme="minorHAnsi"/>
        </w:rPr>
        <w:t>)</w:t>
      </w:r>
      <w:r w:rsidR="005C1244">
        <w:rPr>
          <w:rFonts w:asciiTheme="minorHAnsi" w:hAnsiTheme="minorHAnsi" w:cstheme="minorHAnsi"/>
        </w:rPr>
        <w:t>:</w:t>
      </w:r>
      <w:r w:rsidR="005C1244" w:rsidRPr="00F77ED5">
        <w:rPr>
          <w:rFonts w:asciiTheme="minorHAnsi" w:hAnsiTheme="minorHAnsi" w:cstheme="minorHAnsi"/>
        </w:rPr>
        <w:t xml:space="preserve"> La</w:t>
      </w:r>
      <w:r w:rsidRPr="00F77ED5">
        <w:rPr>
          <w:rFonts w:asciiTheme="minorHAnsi" w:hAnsiTheme="minorHAnsi" w:cstheme="minorHAnsi"/>
        </w:rPr>
        <w:t xml:space="preserve"> psicología social como crítica de la vida cotidiana </w:t>
      </w:r>
      <w:r w:rsidRPr="00F77ED5">
        <w:rPr>
          <w:rFonts w:asciiTheme="minorHAnsi" w:hAnsiTheme="minorHAnsi" w:cstheme="minorHAnsi"/>
          <w:i/>
        </w:rPr>
        <w:t>(Clase dictada en 1981)</w:t>
      </w:r>
      <w:r w:rsidR="007610E3">
        <w:rPr>
          <w:rFonts w:asciiTheme="minorHAnsi" w:hAnsiTheme="minorHAnsi" w:cstheme="minorHAnsi"/>
          <w:i/>
        </w:rPr>
        <w:t xml:space="preserve"> </w:t>
      </w:r>
      <w:r w:rsidRPr="00F77ED5">
        <w:rPr>
          <w:rFonts w:asciiTheme="minorHAnsi" w:hAnsiTheme="minorHAnsi" w:cstheme="minorHAnsi"/>
        </w:rPr>
        <w:t xml:space="preserve">en </w:t>
      </w:r>
      <w:r w:rsidRPr="00F77ED5">
        <w:rPr>
          <w:rFonts w:asciiTheme="minorHAnsi" w:hAnsiTheme="minorHAnsi" w:cstheme="minorHAnsi"/>
          <w:b/>
        </w:rPr>
        <w:t>QUIROGA, Ana y RACEDO, Josefina</w:t>
      </w:r>
      <w:r w:rsidR="00F84749">
        <w:rPr>
          <w:rFonts w:asciiTheme="minorHAnsi" w:hAnsiTheme="minorHAnsi" w:cstheme="minorHAnsi"/>
          <w:b/>
        </w:rPr>
        <w:t>,</w:t>
      </w:r>
      <w:r w:rsidR="007610E3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>Critica de la Vida Cotidiana. Ediciones Cinco. 6ª edición. Argentina.</w:t>
      </w:r>
      <w:r w:rsidR="007610E3" w:rsidRPr="007610E3">
        <w:rPr>
          <w:rFonts w:asciiTheme="minorHAnsi" w:hAnsiTheme="minorHAnsi" w:cstheme="minorHAnsi"/>
          <w:b/>
        </w:rPr>
        <w:t xml:space="preserve"> </w:t>
      </w:r>
      <w:r w:rsidR="007610E3" w:rsidRPr="007610E3">
        <w:rPr>
          <w:rFonts w:cs="Calibri"/>
          <w:b/>
        </w:rPr>
        <w:t>P. 7-14</w:t>
      </w:r>
      <w:r w:rsidR="007610E3">
        <w:rPr>
          <w:rFonts w:cs="Calibri"/>
          <w:b/>
        </w:rPr>
        <w:t>.</w:t>
      </w:r>
      <w:r w:rsidR="007610E3" w:rsidRPr="007610E3">
        <w:rPr>
          <w:rFonts w:cs="Calibri"/>
          <w:b/>
        </w:rPr>
        <w:t xml:space="preserve"> </w:t>
      </w:r>
      <w:r w:rsidRPr="00F77ED5">
        <w:rPr>
          <w:rFonts w:asciiTheme="minorHAnsi" w:hAnsiTheme="minorHAnsi" w:cstheme="minorHAnsi"/>
        </w:rPr>
        <w:t xml:space="preserve">Disponible en: </w:t>
      </w:r>
      <w:hyperlink r:id="rId43" w:history="1">
        <w:r w:rsidRPr="00F77ED5">
          <w:rPr>
            <w:rFonts w:asciiTheme="minorHAnsi" w:hAnsiTheme="minorHAnsi" w:cstheme="minorHAnsi"/>
            <w:color w:val="0000FF"/>
            <w:u w:val="single"/>
          </w:rPr>
          <w:t>https://es.scribd.com/doc/127703057/Critica-de-La-Vida-Cotidiana-Ana-Quiroga-Josefina-Racedo</w:t>
        </w:r>
      </w:hyperlink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</w:rPr>
      </w:pP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 xml:space="preserve">QUIROGA, Ana </w:t>
      </w:r>
      <w:r w:rsidRPr="00F77ED5">
        <w:rPr>
          <w:rFonts w:asciiTheme="minorHAnsi" w:hAnsiTheme="minorHAnsi" w:cstheme="minorHAnsi"/>
        </w:rPr>
        <w:t>(1991)</w:t>
      </w:r>
      <w:r w:rsidR="00D077AA">
        <w:rPr>
          <w:rFonts w:asciiTheme="minorHAnsi" w:hAnsiTheme="minorHAnsi" w:cstheme="minorHAnsi"/>
        </w:rPr>
        <w:t xml:space="preserve">: </w:t>
      </w:r>
      <w:r w:rsidRPr="00F77ED5">
        <w:rPr>
          <w:rFonts w:asciiTheme="minorHAnsi" w:hAnsiTheme="minorHAnsi" w:cstheme="minorHAnsi"/>
        </w:rPr>
        <w:t xml:space="preserve">Matrices de Aprendizaje. Constitución del Sujeto en el Proceso de Conocimiento. </w:t>
      </w:r>
      <w:proofErr w:type="spellStart"/>
      <w:r w:rsidRPr="00F77ED5">
        <w:rPr>
          <w:rFonts w:asciiTheme="minorHAnsi" w:hAnsiTheme="minorHAnsi" w:cstheme="minorHAnsi"/>
          <w:b/>
        </w:rPr>
        <w:t>C</w:t>
      </w:r>
      <w:r w:rsidR="003A480F">
        <w:rPr>
          <w:rFonts w:asciiTheme="minorHAnsi" w:hAnsiTheme="minorHAnsi" w:cstheme="minorHAnsi"/>
          <w:b/>
        </w:rPr>
        <w:t>á</w:t>
      </w:r>
      <w:r w:rsidRPr="00F77ED5">
        <w:rPr>
          <w:rFonts w:asciiTheme="minorHAnsi" w:hAnsiTheme="minorHAnsi" w:cstheme="minorHAnsi"/>
          <w:b/>
        </w:rPr>
        <w:t>p</w:t>
      </w:r>
      <w:proofErr w:type="spellEnd"/>
      <w:r w:rsidR="003A480F">
        <w:rPr>
          <w:rFonts w:asciiTheme="minorHAnsi" w:hAnsiTheme="minorHAnsi" w:cstheme="minorHAnsi"/>
          <w:b/>
        </w:rPr>
        <w:t>.</w:t>
      </w:r>
      <w:r w:rsidRPr="00F77ED5">
        <w:rPr>
          <w:rFonts w:asciiTheme="minorHAnsi" w:hAnsiTheme="minorHAnsi" w:cstheme="minorHAnsi"/>
          <w:b/>
        </w:rPr>
        <w:t xml:space="preserve"> IV: Concepto de Matriz de Aprendizaje</w:t>
      </w:r>
      <w:r w:rsidRPr="00F77ED5">
        <w:rPr>
          <w:rFonts w:asciiTheme="minorHAnsi" w:hAnsiTheme="minorHAnsi" w:cstheme="minorHAnsi"/>
        </w:rPr>
        <w:t xml:space="preserve">. Ediciones Cinco Argentina.  </w:t>
      </w:r>
      <w:r w:rsidR="001D7BB2" w:rsidRPr="001D7BB2">
        <w:rPr>
          <w:rFonts w:cs="Calibri"/>
        </w:rPr>
        <w:t xml:space="preserve">Disponible en: </w:t>
      </w:r>
      <w:hyperlink r:id="rId44" w:history="1">
        <w:r w:rsidR="001D7BB2" w:rsidRPr="009413FF">
          <w:rPr>
            <w:rStyle w:val="Hipervnculo"/>
            <w:rFonts w:cs="Calibri"/>
          </w:rPr>
          <w:t>file:///C:/Users/Admin/Downloads/matrices%20de%20aprendizaje_capitulo%201.pdf</w:t>
        </w:r>
      </w:hyperlink>
      <w:r w:rsidR="001D7BB2">
        <w:rPr>
          <w:rFonts w:cs="Calibri"/>
        </w:rPr>
        <w:t xml:space="preserve"> 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</w:rPr>
      </w:pPr>
    </w:p>
    <w:p w:rsidR="006608A2" w:rsidRPr="00F77ED5" w:rsidRDefault="006608A2" w:rsidP="008C324F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F77ED5">
        <w:rPr>
          <w:rFonts w:asciiTheme="minorHAnsi" w:hAnsiTheme="minorHAnsi" w:cstheme="minorHAnsi"/>
          <w:b/>
          <w:color w:val="000000"/>
        </w:rPr>
        <w:t>ROBIROSA, Mario y Otros</w:t>
      </w:r>
      <w:r w:rsidRPr="00F77ED5">
        <w:rPr>
          <w:rFonts w:asciiTheme="minorHAnsi" w:hAnsiTheme="minorHAnsi" w:cstheme="minorHAnsi"/>
          <w:color w:val="000000"/>
        </w:rPr>
        <w:t xml:space="preserve"> (1990)</w:t>
      </w:r>
      <w:r w:rsidR="00D01091">
        <w:rPr>
          <w:rFonts w:asciiTheme="minorHAnsi" w:hAnsiTheme="minorHAnsi" w:cstheme="minorHAnsi"/>
          <w:color w:val="000000"/>
        </w:rPr>
        <w:t>:</w:t>
      </w:r>
      <w:r w:rsidRPr="00F77ED5">
        <w:rPr>
          <w:rFonts w:asciiTheme="minorHAnsi" w:hAnsiTheme="minorHAnsi" w:cstheme="minorHAnsi"/>
          <w:color w:val="000000"/>
        </w:rPr>
        <w:t xml:space="preserve"> Turbulencia y Planificación Social.</w:t>
      </w:r>
      <w:r w:rsidR="006E57E8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77ED5">
        <w:rPr>
          <w:rFonts w:asciiTheme="minorHAnsi" w:hAnsiTheme="minorHAnsi" w:cstheme="minorHAnsi"/>
          <w:b/>
          <w:color w:val="000000"/>
        </w:rPr>
        <w:t>C</w:t>
      </w:r>
      <w:r w:rsidR="006E57E8">
        <w:rPr>
          <w:rFonts w:asciiTheme="minorHAnsi" w:hAnsiTheme="minorHAnsi" w:cstheme="minorHAnsi"/>
          <w:b/>
          <w:color w:val="000000"/>
        </w:rPr>
        <w:t>á</w:t>
      </w:r>
      <w:r w:rsidRPr="00F77ED5">
        <w:rPr>
          <w:rFonts w:asciiTheme="minorHAnsi" w:hAnsiTheme="minorHAnsi" w:cstheme="minorHAnsi"/>
          <w:b/>
          <w:color w:val="000000"/>
        </w:rPr>
        <w:t>p</w:t>
      </w:r>
      <w:proofErr w:type="spellEnd"/>
      <w:r w:rsidR="006E57E8">
        <w:rPr>
          <w:rFonts w:asciiTheme="minorHAnsi" w:hAnsiTheme="minorHAnsi" w:cstheme="minorHAnsi"/>
          <w:b/>
          <w:color w:val="000000"/>
        </w:rPr>
        <w:t>.</w:t>
      </w:r>
      <w:r w:rsidRPr="00F77ED5">
        <w:rPr>
          <w:rFonts w:asciiTheme="minorHAnsi" w:hAnsiTheme="minorHAnsi" w:cstheme="minorHAnsi"/>
          <w:b/>
          <w:color w:val="000000"/>
        </w:rPr>
        <w:t xml:space="preserve"> 3: La </w:t>
      </w:r>
      <w:proofErr w:type="spellStart"/>
      <w:r w:rsidRPr="00F77ED5">
        <w:rPr>
          <w:rFonts w:asciiTheme="minorHAnsi" w:hAnsiTheme="minorHAnsi" w:cstheme="minorHAnsi"/>
          <w:b/>
          <w:color w:val="000000"/>
        </w:rPr>
        <w:t>viabilización</w:t>
      </w:r>
      <w:proofErr w:type="spellEnd"/>
      <w:r w:rsidRPr="00F77ED5">
        <w:rPr>
          <w:rFonts w:asciiTheme="minorHAnsi" w:hAnsiTheme="minorHAnsi" w:cstheme="minorHAnsi"/>
          <w:b/>
          <w:color w:val="000000"/>
        </w:rPr>
        <w:t xml:space="preserve"> del Proyecto (Primera Etapa)</w:t>
      </w:r>
      <w:r w:rsidR="006E57E8">
        <w:rPr>
          <w:rFonts w:asciiTheme="minorHAnsi" w:hAnsiTheme="minorHAnsi" w:cstheme="minorHAnsi"/>
          <w:b/>
          <w:color w:val="000000"/>
        </w:rPr>
        <w:t xml:space="preserve">. </w:t>
      </w:r>
      <w:r w:rsidRPr="00F77ED5">
        <w:rPr>
          <w:rFonts w:asciiTheme="minorHAnsi" w:hAnsiTheme="minorHAnsi" w:cstheme="minorHAnsi"/>
          <w:color w:val="000000"/>
        </w:rPr>
        <w:t>Edición UNICEF – Siglo XXI, Buenos Aires.</w:t>
      </w:r>
    </w:p>
    <w:p w:rsidR="006608A2" w:rsidRPr="00F77ED5" w:rsidRDefault="006608A2" w:rsidP="008C324F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b/>
          <w:color w:val="000000"/>
        </w:rPr>
      </w:pPr>
    </w:p>
    <w:p w:rsidR="006608A2" w:rsidRPr="00F77ED5" w:rsidRDefault="006608A2" w:rsidP="008C324F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F77ED5">
        <w:rPr>
          <w:rFonts w:asciiTheme="minorHAnsi" w:hAnsiTheme="minorHAnsi" w:cstheme="minorHAnsi"/>
          <w:b/>
          <w:color w:val="000000"/>
        </w:rPr>
        <w:t>ROVERE, Mario</w:t>
      </w:r>
      <w:r w:rsidRPr="00F77ED5">
        <w:rPr>
          <w:rFonts w:asciiTheme="minorHAnsi" w:hAnsiTheme="minorHAnsi" w:cstheme="minorHAnsi"/>
          <w:color w:val="000000"/>
        </w:rPr>
        <w:t xml:space="preserve"> (1993)</w:t>
      </w:r>
      <w:r w:rsidR="00D01091">
        <w:rPr>
          <w:rFonts w:asciiTheme="minorHAnsi" w:hAnsiTheme="minorHAnsi" w:cstheme="minorHAnsi"/>
          <w:color w:val="000000"/>
        </w:rPr>
        <w:t>:</w:t>
      </w:r>
      <w:r w:rsidRPr="00F77ED5">
        <w:rPr>
          <w:rFonts w:asciiTheme="minorHAnsi" w:hAnsiTheme="minorHAnsi" w:cstheme="minorHAnsi"/>
          <w:color w:val="000000"/>
        </w:rPr>
        <w:t xml:space="preserve"> Planificación Estratégica de Recursos Humanos en Salud</w:t>
      </w:r>
      <w:r w:rsidRPr="00F77ED5">
        <w:rPr>
          <w:rFonts w:asciiTheme="minorHAnsi" w:hAnsiTheme="minorHAnsi" w:cstheme="minorHAnsi"/>
          <w:b/>
          <w:color w:val="000000"/>
        </w:rPr>
        <w:t xml:space="preserve">. Capítulos I, II </w:t>
      </w:r>
      <w:r w:rsidR="00D01091">
        <w:rPr>
          <w:rFonts w:asciiTheme="minorHAnsi" w:hAnsiTheme="minorHAnsi" w:cstheme="minorHAnsi"/>
          <w:b/>
          <w:color w:val="000000"/>
        </w:rPr>
        <w:t>y</w:t>
      </w:r>
      <w:r w:rsidRPr="00F77ED5">
        <w:rPr>
          <w:rFonts w:asciiTheme="minorHAnsi" w:hAnsiTheme="minorHAnsi" w:cstheme="minorHAnsi"/>
          <w:b/>
          <w:color w:val="000000"/>
        </w:rPr>
        <w:t xml:space="preserve"> IV.</w:t>
      </w:r>
      <w:r w:rsidR="00D01091">
        <w:rPr>
          <w:rFonts w:asciiTheme="minorHAnsi" w:hAnsiTheme="minorHAnsi" w:cstheme="minorHAnsi"/>
          <w:b/>
          <w:color w:val="000000"/>
        </w:rPr>
        <w:t xml:space="preserve"> </w:t>
      </w:r>
      <w:r w:rsidRPr="00F77ED5">
        <w:rPr>
          <w:rFonts w:asciiTheme="minorHAnsi" w:hAnsiTheme="minorHAnsi" w:cstheme="minorHAnsi"/>
          <w:color w:val="000000"/>
        </w:rPr>
        <w:t>Edición OPS/OMS, Chile.</w:t>
      </w:r>
      <w:r w:rsidR="006D4F3F" w:rsidRPr="006D4F3F">
        <w:t xml:space="preserve"> </w:t>
      </w:r>
      <w:r w:rsidR="006D4F3F" w:rsidRPr="001D7BB2">
        <w:rPr>
          <w:rFonts w:cs="Calibri"/>
        </w:rPr>
        <w:t xml:space="preserve">Disponible en: </w:t>
      </w:r>
      <w:hyperlink r:id="rId45" w:history="1">
        <w:r w:rsidR="006D4F3F" w:rsidRPr="009413FF">
          <w:rPr>
            <w:rStyle w:val="Hipervnculo"/>
            <w:rFonts w:cs="Calibri"/>
          </w:rPr>
          <w:t>https://cursos.campusvirtualsp.org/mod/resource/view.php?id=968</w:t>
        </w:r>
      </w:hyperlink>
      <w:r w:rsidR="006D4F3F">
        <w:rPr>
          <w:rFonts w:cs="Calibri"/>
          <w:color w:val="000000"/>
        </w:rPr>
        <w:t xml:space="preserve"> </w:t>
      </w:r>
    </w:p>
    <w:p w:rsidR="006608A2" w:rsidRPr="00F77ED5" w:rsidRDefault="006608A2" w:rsidP="008C324F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</w:p>
    <w:p w:rsidR="006608A2" w:rsidRPr="00F77ED5" w:rsidRDefault="006608A2" w:rsidP="008C324F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  <w:color w:val="000000"/>
        </w:rPr>
        <w:t>ROVERE, Mario (</w:t>
      </w:r>
      <w:r w:rsidRPr="00F77ED5">
        <w:rPr>
          <w:rFonts w:asciiTheme="minorHAnsi" w:hAnsiTheme="minorHAnsi" w:cstheme="minorHAnsi"/>
        </w:rPr>
        <w:t>1999)</w:t>
      </w:r>
      <w:r w:rsidR="00567C74">
        <w:rPr>
          <w:rFonts w:asciiTheme="minorHAnsi" w:hAnsiTheme="minorHAnsi" w:cstheme="minorHAnsi"/>
        </w:rPr>
        <w:t>:</w:t>
      </w:r>
      <w:r w:rsidRPr="00F77ED5">
        <w:rPr>
          <w:rFonts w:asciiTheme="minorHAnsi" w:hAnsiTheme="minorHAnsi" w:cstheme="minorHAnsi"/>
        </w:rPr>
        <w:t xml:space="preserve"> Redes En Salud; Un Nuevo Paradigma para el abordaje de las organizaciones y la comunidad. </w:t>
      </w:r>
      <w:r w:rsidRPr="00F77ED5">
        <w:rPr>
          <w:rFonts w:asciiTheme="minorHAnsi" w:hAnsiTheme="minorHAnsi" w:cstheme="minorHAnsi"/>
          <w:b/>
        </w:rPr>
        <w:t>Apartado 1: Atención primaria de la salud resignificada en la red de servicios y Apartado 2: Hacia la conformación de Redes</w:t>
      </w:r>
      <w:r w:rsidRPr="00F77ED5">
        <w:rPr>
          <w:rFonts w:asciiTheme="minorHAnsi" w:hAnsiTheme="minorHAnsi" w:cstheme="minorHAnsi"/>
        </w:rPr>
        <w:t>. Rosario: Ed. Secretaría de Salud Pública/AMR, Instituto Lazarte (reimpresión)</w:t>
      </w:r>
      <w:r w:rsidR="002F5DF2">
        <w:rPr>
          <w:rFonts w:asciiTheme="minorHAnsi" w:hAnsiTheme="minorHAnsi" w:cstheme="minorHAnsi"/>
        </w:rPr>
        <w:t xml:space="preserve">. </w:t>
      </w:r>
      <w:r w:rsidR="002F5DF2" w:rsidRPr="001D7BB2">
        <w:rPr>
          <w:rFonts w:cs="Calibri"/>
        </w:rPr>
        <w:t xml:space="preserve">Disponible en: </w:t>
      </w:r>
      <w:r w:rsidR="002F5DF2">
        <w:rPr>
          <w:rFonts w:asciiTheme="minorHAnsi" w:hAnsiTheme="minorHAnsi" w:cstheme="minorHAnsi"/>
        </w:rPr>
        <w:t xml:space="preserve"> </w:t>
      </w:r>
      <w:hyperlink r:id="rId46" w:history="1">
        <w:r w:rsidR="002F5DF2" w:rsidRPr="009413FF">
          <w:rPr>
            <w:rStyle w:val="Hipervnculo"/>
            <w:rFonts w:cs="Calibri"/>
          </w:rPr>
          <w:t>http://www.rosario.gov.ar/sitio/verArchivo?id=8565&amp;tipo=objetoMultimedia</w:t>
        </w:r>
      </w:hyperlink>
      <w:r w:rsidR="002F5DF2">
        <w:rPr>
          <w:rFonts w:cs="Calibri"/>
        </w:rPr>
        <w:t xml:space="preserve">  </w:t>
      </w:r>
    </w:p>
    <w:p w:rsidR="006608A2" w:rsidRPr="00F77ED5" w:rsidRDefault="006608A2" w:rsidP="008C324F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ROZAS PAGAZA Margarita</w:t>
      </w:r>
      <w:r w:rsidRPr="00F77ED5">
        <w:rPr>
          <w:rFonts w:asciiTheme="minorHAnsi" w:hAnsiTheme="minorHAnsi" w:cstheme="minorHAnsi"/>
        </w:rPr>
        <w:t xml:space="preserve"> (1998)</w:t>
      </w:r>
      <w:r w:rsidR="004934B0">
        <w:rPr>
          <w:rFonts w:asciiTheme="minorHAnsi" w:hAnsiTheme="minorHAnsi" w:cstheme="minorHAnsi"/>
        </w:rPr>
        <w:t xml:space="preserve">: </w:t>
      </w:r>
      <w:r w:rsidRPr="00F77ED5">
        <w:rPr>
          <w:rFonts w:asciiTheme="minorHAnsi" w:hAnsiTheme="minorHAnsi" w:cstheme="minorHAnsi"/>
        </w:rPr>
        <w:t>Una Perspectiva Teórica - metodológica de la Intervención en Trabajo Social. Editorial Espacio. Argentina. Disponible en: Licenciatura en Trabajo Social. FCS. UNC.</w:t>
      </w:r>
    </w:p>
    <w:p w:rsidR="006608A2" w:rsidRPr="00F77ED5" w:rsidRDefault="006608A2" w:rsidP="008C324F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SIRVENT,</w:t>
      </w:r>
      <w:r w:rsidR="00714CCE">
        <w:rPr>
          <w:rFonts w:asciiTheme="minorHAnsi" w:hAnsiTheme="minorHAnsi" w:cstheme="minorHAnsi"/>
          <w:b/>
        </w:rPr>
        <w:t xml:space="preserve"> </w:t>
      </w:r>
      <w:r w:rsidRPr="00F77ED5">
        <w:rPr>
          <w:rFonts w:asciiTheme="minorHAnsi" w:hAnsiTheme="minorHAnsi" w:cstheme="minorHAnsi"/>
          <w:b/>
        </w:rPr>
        <w:t xml:space="preserve">María </w:t>
      </w:r>
      <w:r w:rsidRPr="002846B7">
        <w:rPr>
          <w:rFonts w:asciiTheme="minorHAnsi" w:hAnsiTheme="minorHAnsi" w:cstheme="minorHAnsi"/>
          <w:b/>
        </w:rPr>
        <w:t xml:space="preserve">Teresa </w:t>
      </w:r>
      <w:r w:rsidRPr="002846B7">
        <w:rPr>
          <w:rFonts w:asciiTheme="minorHAnsi" w:hAnsiTheme="minorHAnsi" w:cstheme="minorHAnsi"/>
        </w:rPr>
        <w:t>(1999)</w:t>
      </w:r>
      <w:r w:rsidR="00714CCE" w:rsidRPr="002846B7">
        <w:rPr>
          <w:rFonts w:asciiTheme="minorHAnsi" w:hAnsiTheme="minorHAnsi" w:cstheme="minorHAnsi"/>
        </w:rPr>
        <w:t>:</w:t>
      </w:r>
      <w:r w:rsidR="00714CCE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>Cultura Popular y Participación Social. Una Investigación en el Barrio de Mataderos (Buenos Aires).</w:t>
      </w:r>
      <w:r w:rsidR="00714CCE">
        <w:rPr>
          <w:rFonts w:asciiTheme="minorHAnsi" w:hAnsiTheme="minorHAnsi" w:cstheme="minorHAnsi"/>
        </w:rPr>
        <w:t xml:space="preserve"> </w:t>
      </w:r>
      <w:proofErr w:type="spellStart"/>
      <w:r w:rsidRPr="00F77ED5">
        <w:rPr>
          <w:rFonts w:asciiTheme="minorHAnsi" w:hAnsiTheme="minorHAnsi" w:cstheme="minorHAnsi"/>
          <w:b/>
        </w:rPr>
        <w:t>C</w:t>
      </w:r>
      <w:r w:rsidR="00714CCE">
        <w:rPr>
          <w:rFonts w:asciiTheme="minorHAnsi" w:hAnsiTheme="minorHAnsi" w:cstheme="minorHAnsi"/>
          <w:b/>
        </w:rPr>
        <w:t>á</w:t>
      </w:r>
      <w:r w:rsidRPr="00F77ED5">
        <w:rPr>
          <w:rFonts w:asciiTheme="minorHAnsi" w:hAnsiTheme="minorHAnsi" w:cstheme="minorHAnsi"/>
          <w:b/>
        </w:rPr>
        <w:t>p</w:t>
      </w:r>
      <w:proofErr w:type="spellEnd"/>
      <w:r w:rsidR="00714CCE">
        <w:rPr>
          <w:rFonts w:asciiTheme="minorHAnsi" w:hAnsiTheme="minorHAnsi" w:cstheme="minorHAnsi"/>
          <w:b/>
        </w:rPr>
        <w:t>.</w:t>
      </w:r>
      <w:r w:rsidRPr="00F77ED5">
        <w:rPr>
          <w:rFonts w:asciiTheme="minorHAnsi" w:hAnsiTheme="minorHAnsi" w:cstheme="minorHAnsi"/>
          <w:b/>
        </w:rPr>
        <w:t xml:space="preserve"> III: Encuadre teórico y metodológico.</w:t>
      </w:r>
      <w:r w:rsidRPr="00F77ED5">
        <w:rPr>
          <w:rFonts w:asciiTheme="minorHAnsi" w:hAnsiTheme="minorHAnsi" w:cstheme="minorHAnsi"/>
        </w:rPr>
        <w:t xml:space="preserve"> Miño y </w:t>
      </w:r>
      <w:r w:rsidR="000D689B" w:rsidRPr="00F77ED5">
        <w:rPr>
          <w:rFonts w:asciiTheme="minorHAnsi" w:hAnsiTheme="minorHAnsi" w:cstheme="minorHAnsi"/>
        </w:rPr>
        <w:t>Dávila</w:t>
      </w:r>
      <w:r w:rsidRPr="00F77ED5">
        <w:rPr>
          <w:rFonts w:asciiTheme="minorHAnsi" w:hAnsiTheme="minorHAnsi" w:cstheme="minorHAnsi"/>
        </w:rPr>
        <w:t xml:space="preserve"> Editores. Buenos Aires </w:t>
      </w:r>
      <w:proofErr w:type="spellStart"/>
      <w:r w:rsidRPr="00F77ED5">
        <w:rPr>
          <w:rFonts w:asciiTheme="minorHAnsi" w:hAnsiTheme="minorHAnsi" w:cstheme="minorHAnsi"/>
        </w:rPr>
        <w:t>Madrid.Teoría</w:t>
      </w:r>
      <w:proofErr w:type="spellEnd"/>
      <w:r w:rsidRPr="00F77ED5">
        <w:rPr>
          <w:rFonts w:asciiTheme="minorHAnsi" w:hAnsiTheme="minorHAnsi" w:cstheme="minorHAnsi"/>
        </w:rPr>
        <w:t>, Espacios y Estrategias de Intervención I (Grupal) - Cátedra: “B”</w:t>
      </w:r>
      <w:r w:rsidRPr="00F77ED5">
        <w:rPr>
          <w:rFonts w:asciiTheme="minorHAnsi" w:hAnsiTheme="minorHAnsi" w:cstheme="minorHAnsi"/>
          <w:b/>
          <w:i/>
        </w:rPr>
        <w:t xml:space="preserve">. </w:t>
      </w:r>
      <w:r w:rsidRPr="00F77ED5">
        <w:rPr>
          <w:rFonts w:asciiTheme="minorHAnsi" w:hAnsiTheme="minorHAnsi" w:cstheme="minorHAnsi"/>
        </w:rPr>
        <w:t>Licenciatura en Trabajo Social. FCS. UNC.</w:t>
      </w:r>
    </w:p>
    <w:p w:rsidR="006608A2" w:rsidRPr="00F77ED5" w:rsidRDefault="006608A2" w:rsidP="008C324F">
      <w:pPr>
        <w:spacing w:after="0" w:line="276" w:lineRule="auto"/>
        <w:jc w:val="both"/>
        <w:rPr>
          <w:rFonts w:asciiTheme="minorHAnsi" w:hAnsiTheme="minorHAnsi" w:cstheme="minorHAnsi"/>
          <w:b/>
          <w:lang w:eastAsia="es-AR"/>
        </w:rPr>
      </w:pPr>
    </w:p>
    <w:p w:rsidR="006608A2" w:rsidRPr="00F77ED5" w:rsidRDefault="006608A2" w:rsidP="008C324F">
      <w:pPr>
        <w:spacing w:after="200" w:line="276" w:lineRule="auto"/>
        <w:jc w:val="both"/>
        <w:rPr>
          <w:rFonts w:asciiTheme="minorHAnsi" w:hAnsiTheme="minorHAnsi" w:cstheme="minorHAnsi"/>
          <w:bCs/>
        </w:rPr>
      </w:pPr>
      <w:r w:rsidRPr="00F77ED5">
        <w:rPr>
          <w:rFonts w:asciiTheme="minorHAnsi" w:hAnsiTheme="minorHAnsi" w:cstheme="minorHAnsi"/>
          <w:b/>
          <w:bCs/>
        </w:rPr>
        <w:t xml:space="preserve">STOLKINER, Alicia </w:t>
      </w:r>
      <w:r w:rsidRPr="002846B7">
        <w:rPr>
          <w:rFonts w:asciiTheme="minorHAnsi" w:hAnsiTheme="minorHAnsi" w:cstheme="minorHAnsi"/>
          <w:bCs/>
        </w:rPr>
        <w:t>(1999)</w:t>
      </w:r>
      <w:r w:rsidR="009862B5" w:rsidRPr="002846B7">
        <w:rPr>
          <w:rFonts w:asciiTheme="minorHAnsi" w:hAnsiTheme="minorHAnsi" w:cstheme="minorHAnsi"/>
          <w:bCs/>
        </w:rPr>
        <w:t>:</w:t>
      </w:r>
      <w:r w:rsidRPr="00F77ED5">
        <w:rPr>
          <w:rFonts w:asciiTheme="minorHAnsi" w:hAnsiTheme="minorHAnsi" w:cstheme="minorHAnsi"/>
          <w:bCs/>
        </w:rPr>
        <w:t xml:space="preserve"> La </w:t>
      </w:r>
      <w:proofErr w:type="spellStart"/>
      <w:r w:rsidRPr="00F77ED5">
        <w:rPr>
          <w:rFonts w:asciiTheme="minorHAnsi" w:hAnsiTheme="minorHAnsi" w:cstheme="minorHAnsi"/>
          <w:bCs/>
        </w:rPr>
        <w:t>Interdisciplina</w:t>
      </w:r>
      <w:proofErr w:type="spellEnd"/>
      <w:r w:rsidRPr="00F77ED5">
        <w:rPr>
          <w:rFonts w:asciiTheme="minorHAnsi" w:hAnsiTheme="minorHAnsi" w:cstheme="minorHAnsi"/>
          <w:bCs/>
        </w:rPr>
        <w:t xml:space="preserve">: entre la epistemología y las prácticas, en </w:t>
      </w:r>
      <w:r w:rsidRPr="00F77ED5">
        <w:rPr>
          <w:rFonts w:asciiTheme="minorHAnsi" w:hAnsiTheme="minorHAnsi" w:cstheme="minorHAnsi"/>
          <w:bCs/>
          <w:i/>
        </w:rPr>
        <w:t>Revista Campo Psi-Revista de Información especializada</w:t>
      </w:r>
      <w:r w:rsidRPr="00F77ED5">
        <w:rPr>
          <w:rFonts w:asciiTheme="minorHAnsi" w:hAnsiTheme="minorHAnsi" w:cstheme="minorHAnsi"/>
          <w:bCs/>
        </w:rPr>
        <w:t xml:space="preserve">” Año 3, N° 10, abril, Rosario. </w:t>
      </w:r>
      <w:r w:rsidRPr="00F77ED5">
        <w:rPr>
          <w:rFonts w:asciiTheme="minorHAnsi" w:hAnsiTheme="minorHAnsi" w:cstheme="minorHAnsi"/>
        </w:rPr>
        <w:t xml:space="preserve">Disponible en: </w:t>
      </w:r>
      <w:hyperlink r:id="rId47" w:history="1">
        <w:r w:rsidR="00EF3275" w:rsidRPr="009413FF">
          <w:rPr>
            <w:rStyle w:val="Hipervnculo"/>
            <w:rFonts w:asciiTheme="minorHAnsi" w:hAnsiTheme="minorHAnsi" w:cstheme="minorHAnsi"/>
            <w:bCs/>
          </w:rPr>
          <w:t>http://www.campopsi.com.ar/lecturas/stolkiner.htm</w:t>
        </w:r>
      </w:hyperlink>
      <w:r w:rsidR="00EF3275">
        <w:rPr>
          <w:rFonts w:asciiTheme="minorHAnsi" w:hAnsiTheme="minorHAnsi" w:cstheme="minorHAnsi"/>
          <w:bCs/>
        </w:rPr>
        <w:t xml:space="preserve"> </w:t>
      </w:r>
      <w:r w:rsidRPr="00F77ED5">
        <w:rPr>
          <w:rFonts w:asciiTheme="minorHAnsi" w:hAnsiTheme="minorHAnsi" w:cstheme="minorHAnsi"/>
          <w:bCs/>
        </w:rPr>
        <w:t xml:space="preserve">  </w:t>
      </w:r>
    </w:p>
    <w:p w:rsidR="006608A2" w:rsidRPr="00F77ED5" w:rsidRDefault="006608A2" w:rsidP="008C324F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</w:rPr>
        <w:t>VASILACHIS DE GIALDINO, I.</w:t>
      </w:r>
      <w:r w:rsidRPr="00F77ED5">
        <w:rPr>
          <w:rFonts w:asciiTheme="minorHAnsi" w:hAnsiTheme="minorHAnsi" w:cstheme="minorHAnsi"/>
        </w:rPr>
        <w:t xml:space="preserve"> (Coord.) (2006) Estrategias de Investigación Cualitativa.</w:t>
      </w:r>
      <w:r w:rsidR="00EB6422">
        <w:rPr>
          <w:rFonts w:asciiTheme="minorHAnsi" w:hAnsiTheme="minorHAnsi" w:cstheme="minorHAnsi"/>
        </w:rPr>
        <w:t xml:space="preserve"> </w:t>
      </w:r>
      <w:r w:rsidRPr="00F77ED5">
        <w:rPr>
          <w:rFonts w:asciiTheme="minorHAnsi" w:hAnsiTheme="minorHAnsi" w:cstheme="minorHAnsi"/>
        </w:rPr>
        <w:t xml:space="preserve">Edit. </w:t>
      </w:r>
      <w:proofErr w:type="spellStart"/>
      <w:r w:rsidRPr="00F77ED5">
        <w:rPr>
          <w:rFonts w:asciiTheme="minorHAnsi" w:hAnsiTheme="minorHAnsi" w:cstheme="minorHAnsi"/>
        </w:rPr>
        <w:t>Gedisa</w:t>
      </w:r>
      <w:proofErr w:type="spellEnd"/>
      <w:r w:rsidRPr="00F77ED5">
        <w:rPr>
          <w:rFonts w:asciiTheme="minorHAnsi" w:hAnsiTheme="minorHAnsi" w:cstheme="minorHAnsi"/>
        </w:rPr>
        <w:t xml:space="preserve">, Barcelona. </w:t>
      </w:r>
      <w:proofErr w:type="spellStart"/>
      <w:r w:rsidRPr="00F77ED5">
        <w:rPr>
          <w:rFonts w:asciiTheme="minorHAnsi" w:hAnsiTheme="minorHAnsi" w:cstheme="minorHAnsi"/>
          <w:b/>
        </w:rPr>
        <w:t>C</w:t>
      </w:r>
      <w:r w:rsidR="009862B5">
        <w:rPr>
          <w:rFonts w:asciiTheme="minorHAnsi" w:hAnsiTheme="minorHAnsi" w:cstheme="minorHAnsi"/>
          <w:b/>
        </w:rPr>
        <w:t>á</w:t>
      </w:r>
      <w:r w:rsidRPr="00F77ED5">
        <w:rPr>
          <w:rFonts w:asciiTheme="minorHAnsi" w:hAnsiTheme="minorHAnsi" w:cstheme="minorHAnsi"/>
          <w:b/>
        </w:rPr>
        <w:t>p</w:t>
      </w:r>
      <w:proofErr w:type="spellEnd"/>
      <w:r w:rsidR="009862B5">
        <w:rPr>
          <w:rFonts w:asciiTheme="minorHAnsi" w:hAnsiTheme="minorHAnsi" w:cstheme="minorHAnsi"/>
          <w:b/>
        </w:rPr>
        <w:t>.</w:t>
      </w:r>
      <w:r w:rsidRPr="00F77ED5">
        <w:rPr>
          <w:rFonts w:asciiTheme="minorHAnsi" w:hAnsiTheme="minorHAnsi" w:cstheme="minorHAnsi"/>
          <w:b/>
        </w:rPr>
        <w:t xml:space="preserve"> 1: La investigación cualitativa</w:t>
      </w:r>
      <w:r w:rsidR="00EB6422">
        <w:rPr>
          <w:rFonts w:asciiTheme="minorHAnsi" w:hAnsiTheme="minorHAnsi" w:cstheme="minorHAnsi"/>
          <w:b/>
        </w:rPr>
        <w:t>. P</w:t>
      </w:r>
      <w:r w:rsidRPr="00F77ED5">
        <w:rPr>
          <w:rFonts w:asciiTheme="minorHAnsi" w:hAnsiTheme="minorHAnsi" w:cstheme="minorHAnsi"/>
          <w:b/>
        </w:rPr>
        <w:t>. 23-60</w:t>
      </w:r>
      <w:r w:rsidR="00EB6422">
        <w:rPr>
          <w:rFonts w:asciiTheme="minorHAnsi" w:hAnsiTheme="minorHAnsi" w:cstheme="minorHAnsi"/>
          <w:b/>
        </w:rPr>
        <w:t>.</w:t>
      </w:r>
      <w:r w:rsidRPr="00F77ED5">
        <w:rPr>
          <w:rFonts w:asciiTheme="minorHAnsi" w:hAnsiTheme="minorHAnsi" w:cstheme="minorHAnsi"/>
        </w:rPr>
        <w:t xml:space="preserve"> Disponible en: </w:t>
      </w:r>
      <w:hyperlink r:id="rId48" w:history="1">
        <w:r w:rsidRPr="00F77ED5">
          <w:rPr>
            <w:rFonts w:asciiTheme="minorHAnsi" w:hAnsiTheme="minorHAnsi" w:cstheme="minorHAnsi"/>
            <w:color w:val="0000FF"/>
            <w:u w:val="single"/>
          </w:rPr>
          <w:t>http://investigacionsocial.sociales.uba.ar/files/2013/03/Estrategias-de-la-investigacin-cualitativa-1.pdf</w:t>
        </w:r>
      </w:hyperlink>
    </w:p>
    <w:p w:rsidR="006608A2" w:rsidRPr="00F77ED5" w:rsidRDefault="006608A2" w:rsidP="00723410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F77ED5">
        <w:rPr>
          <w:rFonts w:asciiTheme="minorHAnsi" w:hAnsiTheme="minorHAnsi" w:cstheme="minorHAnsi"/>
          <w:b/>
          <w:lang w:eastAsia="es-AR"/>
        </w:rPr>
        <w:t xml:space="preserve">ZAMBERLIN, Nina </w:t>
      </w:r>
      <w:r w:rsidR="002846B7" w:rsidRPr="002846B7">
        <w:rPr>
          <w:rFonts w:asciiTheme="minorHAnsi" w:hAnsiTheme="minorHAnsi" w:cstheme="minorHAnsi"/>
          <w:lang w:eastAsia="es-AR"/>
        </w:rPr>
        <w:t>(2003</w:t>
      </w:r>
      <w:r w:rsidRPr="002846B7">
        <w:rPr>
          <w:rFonts w:asciiTheme="minorHAnsi" w:hAnsiTheme="minorHAnsi" w:cstheme="minorHAnsi"/>
          <w:lang w:eastAsia="es-AR"/>
        </w:rPr>
        <w:t>):</w:t>
      </w:r>
      <w:r w:rsidRPr="00F77ED5">
        <w:rPr>
          <w:rFonts w:asciiTheme="minorHAnsi" w:hAnsiTheme="minorHAnsi" w:cstheme="minorHAnsi"/>
          <w:lang w:eastAsia="es-AR"/>
        </w:rPr>
        <w:t xml:space="preserve"> </w:t>
      </w:r>
      <w:r w:rsidRPr="00F77ED5">
        <w:rPr>
          <w:rFonts w:asciiTheme="minorHAnsi" w:hAnsiTheme="minorHAnsi" w:cstheme="minorHAnsi"/>
          <w:i/>
          <w:lang w:eastAsia="es-AR"/>
        </w:rPr>
        <w:t>La Salud y los Derechos Sexuales y Reproductivos: Avances y Retrocesos</w:t>
      </w:r>
      <w:r w:rsidRPr="00F77ED5">
        <w:rPr>
          <w:rFonts w:asciiTheme="minorHAnsi" w:hAnsiTheme="minorHAnsi" w:cstheme="minorHAnsi"/>
          <w:lang w:eastAsia="es-AR"/>
        </w:rPr>
        <w:t>.</w:t>
      </w:r>
      <w:r w:rsidR="00171305">
        <w:rPr>
          <w:rFonts w:asciiTheme="minorHAnsi" w:hAnsiTheme="minorHAnsi" w:cstheme="minorHAnsi"/>
          <w:lang w:eastAsia="es-AR"/>
        </w:rPr>
        <w:t xml:space="preserve"> </w:t>
      </w:r>
      <w:r w:rsidRPr="00F77ED5">
        <w:rPr>
          <w:rFonts w:asciiTheme="minorHAnsi" w:hAnsiTheme="minorHAnsi" w:cstheme="minorHAnsi"/>
        </w:rPr>
        <w:t>Cátedra de Salud y Políticas Públicas</w:t>
      </w:r>
      <w:r w:rsidRPr="00F77ED5">
        <w:rPr>
          <w:rFonts w:asciiTheme="minorHAnsi" w:hAnsiTheme="minorHAnsi" w:cstheme="minorHAnsi"/>
          <w:b/>
          <w:i/>
        </w:rPr>
        <w:t xml:space="preserve">. </w:t>
      </w:r>
      <w:r w:rsidRPr="00F77ED5">
        <w:rPr>
          <w:rFonts w:asciiTheme="minorHAnsi" w:hAnsiTheme="minorHAnsi" w:cstheme="minorHAnsi"/>
        </w:rPr>
        <w:t xml:space="preserve">Licenciatura en Trabajo Social. FCS. UNC. </w:t>
      </w:r>
      <w:r w:rsidR="0060562F" w:rsidRPr="0060562F">
        <w:rPr>
          <w:rFonts w:cs="Calibri"/>
        </w:rPr>
        <w:t xml:space="preserve">Disponible en: </w:t>
      </w:r>
      <w:hyperlink r:id="rId49" w:history="1">
        <w:r w:rsidR="0060562F" w:rsidRPr="009413FF">
          <w:rPr>
            <w:rStyle w:val="Hipervnculo"/>
            <w:rFonts w:cs="Calibri"/>
          </w:rPr>
          <w:t>http://www.cedes.org/publicaciones/documentos/Salud/2003/5140.pdf</w:t>
        </w:r>
      </w:hyperlink>
      <w:r w:rsidR="0060562F">
        <w:rPr>
          <w:rFonts w:cs="Calibri"/>
        </w:rPr>
        <w:t xml:space="preserve"> </w:t>
      </w:r>
    </w:p>
    <w:sectPr w:rsidR="006608A2" w:rsidRPr="00F77ED5" w:rsidSect="007169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Schoolbook">
    <w:altName w:val="Bookman Old Style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9C7"/>
    <w:rsid w:val="00002B04"/>
    <w:rsid w:val="00006FE5"/>
    <w:rsid w:val="0001086A"/>
    <w:rsid w:val="00010FE5"/>
    <w:rsid w:val="00014302"/>
    <w:rsid w:val="000218A2"/>
    <w:rsid w:val="0004041A"/>
    <w:rsid w:val="00042568"/>
    <w:rsid w:val="00043BA6"/>
    <w:rsid w:val="00044BC0"/>
    <w:rsid w:val="0004751E"/>
    <w:rsid w:val="00055A12"/>
    <w:rsid w:val="00063847"/>
    <w:rsid w:val="00063D66"/>
    <w:rsid w:val="00074A7F"/>
    <w:rsid w:val="00074DC3"/>
    <w:rsid w:val="00084906"/>
    <w:rsid w:val="000B0D7B"/>
    <w:rsid w:val="000B0DD0"/>
    <w:rsid w:val="000B13DA"/>
    <w:rsid w:val="000B5D98"/>
    <w:rsid w:val="000C0C30"/>
    <w:rsid w:val="000C2C3D"/>
    <w:rsid w:val="000D1D08"/>
    <w:rsid w:val="000D4869"/>
    <w:rsid w:val="000D689B"/>
    <w:rsid w:val="000F5595"/>
    <w:rsid w:val="0011406F"/>
    <w:rsid w:val="001235E4"/>
    <w:rsid w:val="00123EF0"/>
    <w:rsid w:val="001316F0"/>
    <w:rsid w:val="00131821"/>
    <w:rsid w:val="0013551F"/>
    <w:rsid w:val="00137E48"/>
    <w:rsid w:val="001455B0"/>
    <w:rsid w:val="0015319A"/>
    <w:rsid w:val="00161D8E"/>
    <w:rsid w:val="00171305"/>
    <w:rsid w:val="00171E38"/>
    <w:rsid w:val="001723A0"/>
    <w:rsid w:val="0017384E"/>
    <w:rsid w:val="001767C2"/>
    <w:rsid w:val="00176A52"/>
    <w:rsid w:val="00186834"/>
    <w:rsid w:val="0019123D"/>
    <w:rsid w:val="001A7673"/>
    <w:rsid w:val="001C3A95"/>
    <w:rsid w:val="001D4E0C"/>
    <w:rsid w:val="001D7BB2"/>
    <w:rsid w:val="001F0C0D"/>
    <w:rsid w:val="00203770"/>
    <w:rsid w:val="00204E1E"/>
    <w:rsid w:val="00215210"/>
    <w:rsid w:val="00215E46"/>
    <w:rsid w:val="00216034"/>
    <w:rsid w:val="002321B6"/>
    <w:rsid w:val="002567E3"/>
    <w:rsid w:val="002679F7"/>
    <w:rsid w:val="00281441"/>
    <w:rsid w:val="002846B7"/>
    <w:rsid w:val="00294330"/>
    <w:rsid w:val="002A1850"/>
    <w:rsid w:val="002A3A81"/>
    <w:rsid w:val="002B0ABE"/>
    <w:rsid w:val="002B20B5"/>
    <w:rsid w:val="002C23A4"/>
    <w:rsid w:val="002E1254"/>
    <w:rsid w:val="002F5DF2"/>
    <w:rsid w:val="0031555B"/>
    <w:rsid w:val="0033759A"/>
    <w:rsid w:val="003642C5"/>
    <w:rsid w:val="003751FA"/>
    <w:rsid w:val="003A480F"/>
    <w:rsid w:val="003A62A5"/>
    <w:rsid w:val="003B426F"/>
    <w:rsid w:val="003D31B3"/>
    <w:rsid w:val="003D4DBE"/>
    <w:rsid w:val="003E7319"/>
    <w:rsid w:val="00403261"/>
    <w:rsid w:val="00404889"/>
    <w:rsid w:val="004169C7"/>
    <w:rsid w:val="00417754"/>
    <w:rsid w:val="00420546"/>
    <w:rsid w:val="004241BE"/>
    <w:rsid w:val="004442A4"/>
    <w:rsid w:val="00445F0F"/>
    <w:rsid w:val="00453364"/>
    <w:rsid w:val="00453696"/>
    <w:rsid w:val="00454E80"/>
    <w:rsid w:val="00465CCE"/>
    <w:rsid w:val="00470174"/>
    <w:rsid w:val="00470A43"/>
    <w:rsid w:val="00482777"/>
    <w:rsid w:val="0048571A"/>
    <w:rsid w:val="004934B0"/>
    <w:rsid w:val="00495A00"/>
    <w:rsid w:val="00495F78"/>
    <w:rsid w:val="004A11EE"/>
    <w:rsid w:val="004A23DC"/>
    <w:rsid w:val="004B497E"/>
    <w:rsid w:val="004D0A1B"/>
    <w:rsid w:val="004D49B8"/>
    <w:rsid w:val="004E439B"/>
    <w:rsid w:val="004F797D"/>
    <w:rsid w:val="00506A39"/>
    <w:rsid w:val="0051301F"/>
    <w:rsid w:val="0052128B"/>
    <w:rsid w:val="00526958"/>
    <w:rsid w:val="005330BD"/>
    <w:rsid w:val="00534B8F"/>
    <w:rsid w:val="005366CA"/>
    <w:rsid w:val="00542262"/>
    <w:rsid w:val="00542790"/>
    <w:rsid w:val="00552341"/>
    <w:rsid w:val="00554E01"/>
    <w:rsid w:val="0056091F"/>
    <w:rsid w:val="00564502"/>
    <w:rsid w:val="00567C74"/>
    <w:rsid w:val="00570AA8"/>
    <w:rsid w:val="005A7302"/>
    <w:rsid w:val="005B2655"/>
    <w:rsid w:val="005C07F5"/>
    <w:rsid w:val="005C1244"/>
    <w:rsid w:val="005D2342"/>
    <w:rsid w:val="005D38E2"/>
    <w:rsid w:val="005D626C"/>
    <w:rsid w:val="005F1A2F"/>
    <w:rsid w:val="005F1E95"/>
    <w:rsid w:val="00603D38"/>
    <w:rsid w:val="0060562F"/>
    <w:rsid w:val="006212A1"/>
    <w:rsid w:val="006230DD"/>
    <w:rsid w:val="006432BD"/>
    <w:rsid w:val="00644BE6"/>
    <w:rsid w:val="0064719D"/>
    <w:rsid w:val="006527EC"/>
    <w:rsid w:val="00657532"/>
    <w:rsid w:val="006608A2"/>
    <w:rsid w:val="00661D37"/>
    <w:rsid w:val="00674C9E"/>
    <w:rsid w:val="00685CBC"/>
    <w:rsid w:val="006B5784"/>
    <w:rsid w:val="006C6C99"/>
    <w:rsid w:val="006D075E"/>
    <w:rsid w:val="006D298D"/>
    <w:rsid w:val="006D4F3F"/>
    <w:rsid w:val="006E57E8"/>
    <w:rsid w:val="00713362"/>
    <w:rsid w:val="007134E1"/>
    <w:rsid w:val="00714CCE"/>
    <w:rsid w:val="00716921"/>
    <w:rsid w:val="00723410"/>
    <w:rsid w:val="00723970"/>
    <w:rsid w:val="00734228"/>
    <w:rsid w:val="007359D3"/>
    <w:rsid w:val="0074607C"/>
    <w:rsid w:val="00755071"/>
    <w:rsid w:val="00757026"/>
    <w:rsid w:val="007610E3"/>
    <w:rsid w:val="00765F73"/>
    <w:rsid w:val="0077544B"/>
    <w:rsid w:val="007854EB"/>
    <w:rsid w:val="00791CC0"/>
    <w:rsid w:val="007A46CD"/>
    <w:rsid w:val="007A5EFF"/>
    <w:rsid w:val="007B1C73"/>
    <w:rsid w:val="007B1D0D"/>
    <w:rsid w:val="007B2F8D"/>
    <w:rsid w:val="007B3774"/>
    <w:rsid w:val="007B5F3A"/>
    <w:rsid w:val="007B7F8D"/>
    <w:rsid w:val="007D107A"/>
    <w:rsid w:val="007D4C4E"/>
    <w:rsid w:val="007E09F1"/>
    <w:rsid w:val="007E79E7"/>
    <w:rsid w:val="007F3065"/>
    <w:rsid w:val="007F55AA"/>
    <w:rsid w:val="00802884"/>
    <w:rsid w:val="008028E7"/>
    <w:rsid w:val="00804367"/>
    <w:rsid w:val="00811FD1"/>
    <w:rsid w:val="00820BDA"/>
    <w:rsid w:val="008227B4"/>
    <w:rsid w:val="0083246F"/>
    <w:rsid w:val="00843F7F"/>
    <w:rsid w:val="00844810"/>
    <w:rsid w:val="008605D5"/>
    <w:rsid w:val="00872A97"/>
    <w:rsid w:val="00885B9C"/>
    <w:rsid w:val="00892403"/>
    <w:rsid w:val="00896BE1"/>
    <w:rsid w:val="008A1616"/>
    <w:rsid w:val="008A2E97"/>
    <w:rsid w:val="008B7191"/>
    <w:rsid w:val="008C324F"/>
    <w:rsid w:val="008D584A"/>
    <w:rsid w:val="008E353B"/>
    <w:rsid w:val="008E4D34"/>
    <w:rsid w:val="008F2D09"/>
    <w:rsid w:val="0092636D"/>
    <w:rsid w:val="009328AC"/>
    <w:rsid w:val="009565BA"/>
    <w:rsid w:val="00962719"/>
    <w:rsid w:val="00963812"/>
    <w:rsid w:val="009667DA"/>
    <w:rsid w:val="0097176A"/>
    <w:rsid w:val="009760AF"/>
    <w:rsid w:val="00982738"/>
    <w:rsid w:val="009862B5"/>
    <w:rsid w:val="0099036E"/>
    <w:rsid w:val="009A42CF"/>
    <w:rsid w:val="009A52A9"/>
    <w:rsid w:val="009A674E"/>
    <w:rsid w:val="009B62D5"/>
    <w:rsid w:val="009E61DF"/>
    <w:rsid w:val="009F4ECC"/>
    <w:rsid w:val="009F551F"/>
    <w:rsid w:val="00A142B4"/>
    <w:rsid w:val="00A146B0"/>
    <w:rsid w:val="00A1546B"/>
    <w:rsid w:val="00A16B1B"/>
    <w:rsid w:val="00A1723E"/>
    <w:rsid w:val="00A239D7"/>
    <w:rsid w:val="00A36148"/>
    <w:rsid w:val="00A3713A"/>
    <w:rsid w:val="00A37B12"/>
    <w:rsid w:val="00A410B9"/>
    <w:rsid w:val="00A44BD5"/>
    <w:rsid w:val="00A47D5B"/>
    <w:rsid w:val="00A54EA1"/>
    <w:rsid w:val="00A54ECC"/>
    <w:rsid w:val="00A6195B"/>
    <w:rsid w:val="00A66137"/>
    <w:rsid w:val="00A6628C"/>
    <w:rsid w:val="00A80327"/>
    <w:rsid w:val="00A80D36"/>
    <w:rsid w:val="00A81052"/>
    <w:rsid w:val="00A81FB3"/>
    <w:rsid w:val="00A82C81"/>
    <w:rsid w:val="00A921D9"/>
    <w:rsid w:val="00A932A2"/>
    <w:rsid w:val="00A95443"/>
    <w:rsid w:val="00AA2EDD"/>
    <w:rsid w:val="00AA4559"/>
    <w:rsid w:val="00AC3537"/>
    <w:rsid w:val="00AC578A"/>
    <w:rsid w:val="00AD30FA"/>
    <w:rsid w:val="00AD573E"/>
    <w:rsid w:val="00AE2D18"/>
    <w:rsid w:val="00AF3C9B"/>
    <w:rsid w:val="00B0167F"/>
    <w:rsid w:val="00B02B55"/>
    <w:rsid w:val="00B177F9"/>
    <w:rsid w:val="00B314B2"/>
    <w:rsid w:val="00B64617"/>
    <w:rsid w:val="00B73BD3"/>
    <w:rsid w:val="00B84E54"/>
    <w:rsid w:val="00B92369"/>
    <w:rsid w:val="00B93F89"/>
    <w:rsid w:val="00B97A6D"/>
    <w:rsid w:val="00BA1122"/>
    <w:rsid w:val="00BA4BA8"/>
    <w:rsid w:val="00BB2FC3"/>
    <w:rsid w:val="00BB5E77"/>
    <w:rsid w:val="00BB67B5"/>
    <w:rsid w:val="00BD7C74"/>
    <w:rsid w:val="00BF19F2"/>
    <w:rsid w:val="00BF3D95"/>
    <w:rsid w:val="00C07904"/>
    <w:rsid w:val="00C20A9F"/>
    <w:rsid w:val="00C2379F"/>
    <w:rsid w:val="00C60456"/>
    <w:rsid w:val="00C70B03"/>
    <w:rsid w:val="00C841E3"/>
    <w:rsid w:val="00C85B7C"/>
    <w:rsid w:val="00C940FA"/>
    <w:rsid w:val="00C94791"/>
    <w:rsid w:val="00CA13BD"/>
    <w:rsid w:val="00CA25E1"/>
    <w:rsid w:val="00CB427D"/>
    <w:rsid w:val="00CB5199"/>
    <w:rsid w:val="00CD0C9A"/>
    <w:rsid w:val="00CD2172"/>
    <w:rsid w:val="00CD51DD"/>
    <w:rsid w:val="00CD6D23"/>
    <w:rsid w:val="00CE11A7"/>
    <w:rsid w:val="00CE36EF"/>
    <w:rsid w:val="00CE5AF7"/>
    <w:rsid w:val="00D01091"/>
    <w:rsid w:val="00D03C29"/>
    <w:rsid w:val="00D06F57"/>
    <w:rsid w:val="00D077AA"/>
    <w:rsid w:val="00D240B0"/>
    <w:rsid w:val="00D37777"/>
    <w:rsid w:val="00D37E32"/>
    <w:rsid w:val="00D46A55"/>
    <w:rsid w:val="00D52718"/>
    <w:rsid w:val="00D546E0"/>
    <w:rsid w:val="00D57062"/>
    <w:rsid w:val="00D67965"/>
    <w:rsid w:val="00D72FA6"/>
    <w:rsid w:val="00D76356"/>
    <w:rsid w:val="00D77F34"/>
    <w:rsid w:val="00D80293"/>
    <w:rsid w:val="00D8194E"/>
    <w:rsid w:val="00D82261"/>
    <w:rsid w:val="00D82D14"/>
    <w:rsid w:val="00D83AC8"/>
    <w:rsid w:val="00D91D88"/>
    <w:rsid w:val="00D96F4A"/>
    <w:rsid w:val="00DA1F0D"/>
    <w:rsid w:val="00DA26B4"/>
    <w:rsid w:val="00DA4CAD"/>
    <w:rsid w:val="00DB71EB"/>
    <w:rsid w:val="00DE076A"/>
    <w:rsid w:val="00DF4A2B"/>
    <w:rsid w:val="00E0076F"/>
    <w:rsid w:val="00E1726B"/>
    <w:rsid w:val="00E20279"/>
    <w:rsid w:val="00E31F23"/>
    <w:rsid w:val="00E4685F"/>
    <w:rsid w:val="00E57FC4"/>
    <w:rsid w:val="00E62148"/>
    <w:rsid w:val="00E67849"/>
    <w:rsid w:val="00E8333B"/>
    <w:rsid w:val="00EA23EA"/>
    <w:rsid w:val="00EA47DE"/>
    <w:rsid w:val="00EB1406"/>
    <w:rsid w:val="00EB6422"/>
    <w:rsid w:val="00EB6AC0"/>
    <w:rsid w:val="00EB6D9C"/>
    <w:rsid w:val="00EC3734"/>
    <w:rsid w:val="00EC725A"/>
    <w:rsid w:val="00EE15A2"/>
    <w:rsid w:val="00EF3275"/>
    <w:rsid w:val="00F04C5F"/>
    <w:rsid w:val="00F0706E"/>
    <w:rsid w:val="00F11091"/>
    <w:rsid w:val="00F142E7"/>
    <w:rsid w:val="00F17452"/>
    <w:rsid w:val="00F442C6"/>
    <w:rsid w:val="00F57D55"/>
    <w:rsid w:val="00F64C94"/>
    <w:rsid w:val="00F73667"/>
    <w:rsid w:val="00F77E00"/>
    <w:rsid w:val="00F77ED5"/>
    <w:rsid w:val="00F84749"/>
    <w:rsid w:val="00F91516"/>
    <w:rsid w:val="00F941D4"/>
    <w:rsid w:val="00F95211"/>
    <w:rsid w:val="00F97B3F"/>
    <w:rsid w:val="00FA5616"/>
    <w:rsid w:val="00FB3465"/>
    <w:rsid w:val="00FB4B27"/>
    <w:rsid w:val="00FC1990"/>
    <w:rsid w:val="00FC25A9"/>
    <w:rsid w:val="00FC32BE"/>
    <w:rsid w:val="00FC4295"/>
    <w:rsid w:val="00FC6EEE"/>
    <w:rsid w:val="00FD165B"/>
    <w:rsid w:val="00FD6949"/>
    <w:rsid w:val="00FE2515"/>
    <w:rsid w:val="00FF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,"/>
  <w15:docId w15:val="{2D6CBFB2-E5CC-43B5-9CC2-B1127DD7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3DA"/>
    <w:pPr>
      <w:spacing w:after="160" w:line="259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4169C7"/>
    <w:rPr>
      <w:rFonts w:cs="Times New Roman"/>
      <w:color w:val="0563C1"/>
      <w:u w:val="single"/>
    </w:rPr>
  </w:style>
  <w:style w:type="character" w:styleId="Refdecomentario">
    <w:name w:val="annotation reference"/>
    <w:basedOn w:val="Fuentedeprrafopredeter"/>
    <w:uiPriority w:val="99"/>
    <w:semiHidden/>
    <w:rsid w:val="00CB5199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CB519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CB5199"/>
    <w:rPr>
      <w:rFonts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CB51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CB5199"/>
    <w:rPr>
      <w:rFonts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CB5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B5199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570AA8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epositorio.cepal.org/bitstream/handle/11362/1256/S004367_es.pdf;jsessionid=89DCC35D03F6202A3D354E6A65B135A5?sequence=1" TargetMode="External"/><Relationship Id="rId18" Type="http://schemas.openxmlformats.org/officeDocument/2006/relationships/hyperlink" Target="http://centroderecursos.alboan.org/ebooks/0000/0270/6_GAG_HAC.pdf" TargetMode="External"/><Relationship Id="rId26" Type="http://schemas.openxmlformats.org/officeDocument/2006/relationships/hyperlink" Target="http://www.msal.gov.ar/saludsexual/ley.php" TargetMode="External"/><Relationship Id="rId39" Type="http://schemas.openxmlformats.org/officeDocument/2006/relationships/hyperlink" Target="http://www.who.int/governance/eb/who_constitution_sp.pdf?ua=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edes.org.ar/Publicaciones/Est_c/Est_c1984,4.pdf" TargetMode="External"/><Relationship Id="rId34" Type="http://schemas.openxmlformats.org/officeDocument/2006/relationships/hyperlink" Target="http://www.servicioskoinonia.org/agenda/archivo/obra.php?ncodigo=169" TargetMode="External"/><Relationship Id="rId42" Type="http://schemas.openxmlformats.org/officeDocument/2006/relationships/hyperlink" Target="http://www.msal.gob.ar/equiposcomunitarios/index.php/informacion-para-equipos-de-salud/material-bibliografico" TargetMode="External"/><Relationship Id="rId47" Type="http://schemas.openxmlformats.org/officeDocument/2006/relationships/hyperlink" Target="http://www.campopsi.com.ar/lecturas/stolkiner.htm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antropologiauatx.files.wordpress.com/2015/07/bourdieu_-respuestas-por-una-antropologia-reflexiva-pierre-bourdieu1.pdf" TargetMode="External"/><Relationship Id="rId12" Type="http://schemas.openxmlformats.org/officeDocument/2006/relationships/hyperlink" Target="http://www.fts.uner.edu.ar/catedras03/his_interv_social/producc/puentes_giros.pdf" TargetMode="External"/><Relationship Id="rId17" Type="http://schemas.openxmlformats.org/officeDocument/2006/relationships/hyperlink" Target="https://fhcv.files.wordpress.com/2014/01/freire-pedagogia-del-oprimido.pdf" TargetMode="External"/><Relationship Id="rId25" Type="http://schemas.openxmlformats.org/officeDocument/2006/relationships/hyperlink" Target="http://www.msal.gob.ar/saludmental/images/stories/info-equipos/pdf/ley-nacional-salud-mental-26.657.pdf" TargetMode="External"/><Relationship Id="rId33" Type="http://schemas.openxmlformats.org/officeDocument/2006/relationships/hyperlink" Target="http://web2.cba.gov.ar/web/leyes.nsf/85a69a561f9ea43d03257234006a8594/0a8e72ae4e3f8c230325782b006108a9?OpenDocument" TargetMode="External"/><Relationship Id="rId38" Type="http://schemas.openxmlformats.org/officeDocument/2006/relationships/hyperlink" Target="https://rfdvcatedra.files.wordpress.com/2013/08/nagel-la-estructura-de-la-ciencia.pdf" TargetMode="External"/><Relationship Id="rId46" Type="http://schemas.openxmlformats.org/officeDocument/2006/relationships/hyperlink" Target="http://www.rosario.gov.ar/sitio/verArchivo?id=8565&amp;tipo=objetoMultimedi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bcproyecto.files.wordpress.com/2013/06/de-souza-minayo-2007-investigacic3b3n-social.pdf" TargetMode="External"/><Relationship Id="rId20" Type="http://schemas.openxmlformats.org/officeDocument/2006/relationships/hyperlink" Target="https://competenciashg.files.wordpress.com/2012/10/sampieri-et-al-metodologia-de-la-investigacion-4ta-edicion-sampieri-2006_ocr.pdf" TargetMode="External"/><Relationship Id="rId29" Type="http://schemas.openxmlformats.org/officeDocument/2006/relationships/hyperlink" Target="http://www.caescor.com/web/pdf/Ley9848.pdf" TargetMode="External"/><Relationship Id="rId41" Type="http://schemas.openxmlformats.org/officeDocument/2006/relationships/hyperlink" Target="https://epifesz.files.wordpress.com/2011/01/salud-reproductiva-concepto-e-importancia-ops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epistemh.pbworks.com/f/9.%2BBourdieu%2BRazones%2BPr%C3%A1cticas.pdf" TargetMode="External"/><Relationship Id="rId11" Type="http://schemas.openxmlformats.org/officeDocument/2006/relationships/hyperlink" Target="https://sapientia.pucsp.br/bitstream/handle/17651/1/AlfredoCarballeda.pdf" TargetMode="External"/><Relationship Id="rId24" Type="http://schemas.openxmlformats.org/officeDocument/2006/relationships/hyperlink" Target="http://www.trabajosocial.unlp.edu.ar/uploads/docs/ley_federal_del_trabajo_social.pdf" TargetMode="External"/><Relationship Id="rId32" Type="http://schemas.openxmlformats.org/officeDocument/2006/relationships/hyperlink" Target="file:///C:/Users/d16508144/Downloads/ley-9.283-ley-de-violencia-familiar-cba.pdf" TargetMode="External"/><Relationship Id="rId37" Type="http://schemas.openxmlformats.org/officeDocument/2006/relationships/hyperlink" Target="https://docs.google.com/file/d/0B1HbXRn5hv-lelNvbXZvQTF6dDA/edit" TargetMode="External"/><Relationship Id="rId40" Type="http://schemas.openxmlformats.org/officeDocument/2006/relationships/hyperlink" Target="http://www1.paho.org/spanish/HPP/OttawaCharterSp.pdf" TargetMode="External"/><Relationship Id="rId45" Type="http://schemas.openxmlformats.org/officeDocument/2006/relationships/hyperlink" Target="https://cursos.campusvirtualsp.org/mod/resource/view.php?id=968" TargetMode="External"/><Relationship Id="rId5" Type="http://schemas.openxmlformats.org/officeDocument/2006/relationships/hyperlink" Target="http://archivo.cepal.org/pdfs/2001/S01121052.pdf" TargetMode="External"/><Relationship Id="rId15" Type="http://schemas.openxmlformats.org/officeDocument/2006/relationships/hyperlink" Target="http://biblioteca.clacso.edu.ar/clacso/coediciones/20100825032342/critica.pdf" TargetMode="External"/><Relationship Id="rId23" Type="http://schemas.openxmlformats.org/officeDocument/2006/relationships/hyperlink" Target="http://www.buenosaires.gob.ar/areas/salud/dircap/mat/matbiblio/laurell.pdf" TargetMode="External"/><Relationship Id="rId28" Type="http://schemas.openxmlformats.org/officeDocument/2006/relationships/hyperlink" Target="http://infoleg.mecon.gov.ar/infolegInternet/anexos/110000-114999/110778/norma.htm" TargetMode="External"/><Relationship Id="rId36" Type="http://schemas.openxmlformats.org/officeDocument/2006/relationships/hyperlink" Target="http://habitat.aq.upm.es/deh/adeh.pdf" TargetMode="External"/><Relationship Id="rId49" Type="http://schemas.openxmlformats.org/officeDocument/2006/relationships/hyperlink" Target="http://www.cedes.org/publicaciones/documentos/Salud/2003/5140.pdf" TargetMode="External"/><Relationship Id="rId10" Type="http://schemas.openxmlformats.org/officeDocument/2006/relationships/hyperlink" Target="http://www.margen.org/suscri/margen65/carballeda.pdf" TargetMode="External"/><Relationship Id="rId19" Type="http://schemas.openxmlformats.org/officeDocument/2006/relationships/hyperlink" Target="https://documentop.com/queue/pensando-las-instituciones_5992808a1723dd545da6cab6.html" TargetMode="External"/><Relationship Id="rId31" Type="http://schemas.openxmlformats.org/officeDocument/2006/relationships/hyperlink" Target="http://web2.cba.gov.ar/web/leyes.nsf/0/30D3D607469A7195032578A800729695?OpenDocument&amp;Highlight=0,9944" TargetMode="External"/><Relationship Id="rId44" Type="http://schemas.openxmlformats.org/officeDocument/2006/relationships/hyperlink" Target="file:///C:/Users/Admin/Downloads/matrices%20de%20aprendizaje_capitulo%201.pdf" TargetMode="External"/><Relationship Id="rId4" Type="http://schemas.openxmlformats.org/officeDocument/2006/relationships/hyperlink" Target="http://www.ts.ucr.ac.cr/binarios/pela/pl-000139.pdf" TargetMode="External"/><Relationship Id="rId9" Type="http://schemas.openxmlformats.org/officeDocument/2006/relationships/hyperlink" Target="http://www.iifap.unc.edu.ar/imagenes/revistas/13/la_reforma.pdf" TargetMode="External"/><Relationship Id="rId14" Type="http://schemas.openxmlformats.org/officeDocument/2006/relationships/hyperlink" Target="http://www.cpsscba.org/principales/codigo%20de%20etica-08.pdf" TargetMode="External"/><Relationship Id="rId22" Type="http://schemas.openxmlformats.org/officeDocument/2006/relationships/hyperlink" Target="http://www.conductitlan.net/libros_y_lecturas_basicas_gratuitos/t_s_kuhn_la_estructura_de_las_revoluciones_cientificas.pdf" TargetMode="External"/><Relationship Id="rId27" Type="http://schemas.openxmlformats.org/officeDocument/2006/relationships/hyperlink" Target="http://www.msal.gov.ar/saludsexual/ley.php" TargetMode="External"/><Relationship Id="rId30" Type="http://schemas.openxmlformats.org/officeDocument/2006/relationships/hyperlink" Target="http://www.unc.edu.ar/extension/vinculacion/genero/legislacion-vigente-sobre-genero/provinciales/ley-provincial-de-ligadura-tubaria.pdf" TargetMode="External"/><Relationship Id="rId35" Type="http://schemas.openxmlformats.org/officeDocument/2006/relationships/hyperlink" Target="http://www.coodi.com.uy/redoeste/docs/bibkiiogeneral/MAPP-Metodo-Altadir-de-Planificacion-Popular.pdf" TargetMode="External"/><Relationship Id="rId43" Type="http://schemas.openxmlformats.org/officeDocument/2006/relationships/hyperlink" Target="https://es.scribd.com/doc/127703057/Critica-de-La-Vida-Cotidiana-Ana-Quiroga-Josefina-Racedo" TargetMode="External"/><Relationship Id="rId48" Type="http://schemas.openxmlformats.org/officeDocument/2006/relationships/hyperlink" Target="http://investigacionsocial.sociales.uba.ar/files/2013/03/Estrategias-de-la-investigacin-cualitativa-1.pdf" TargetMode="External"/><Relationship Id="rId8" Type="http://schemas.openxmlformats.org/officeDocument/2006/relationships/hyperlink" Target="http://www.reduii.org/cii/sites/default/files/field/doc/Bourdieu%20Pierre%20-%20El%20Oficio%20De%20Sociologo.PDF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3216</Words>
  <Characters>17692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BIBLIOGRAFIA DE EXAMEN ÚNICO DE RESIDENCIA DE TRABAJO SOCIAL- 2018</vt:lpstr>
    </vt:vector>
  </TitlesOfParts>
  <Company>Gobierno de Cordoba</Company>
  <LinksUpToDate>false</LinksUpToDate>
  <CharactersWithSpaces>20867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BIBLIOGRAFIA DE EXAMEN ÚNICO DE RESIDENCIA DE TRABAJO SOCIAL- 2018</dc:title>
  <dc:subject/>
  <dc:creator>Valeria Vera</dc:creator>
  <cp:keywords/>
  <dc:description/>
  <cp:lastModifiedBy>Lourdes Bagur</cp:lastModifiedBy>
  <cp:revision>2</cp:revision>
  <cp:lastPrinted>2018-01-05T15:11:00Z</cp:lastPrinted>
  <dcterms:created xsi:type="dcterms:W3CDTF">2018-12-05T14:27:00Z</dcterms:created>
  <dcterms:modified xsi:type="dcterms:W3CDTF">2018-12-05T14:27:00Z</dcterms:modified>
</cp:coreProperties>
</file>